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16BD" w14:textId="35090EB2" w:rsidR="00DF6E55" w:rsidRDefault="00DF6E55" w:rsidP="00DF6E55">
      <w:pPr>
        <w:jc w:val="right"/>
        <w:rPr>
          <w:rFonts w:ascii="Arial" w:hAnsi="Arial" w:cs="Arial"/>
          <w:b/>
          <w:color w:val="000000"/>
          <w:sz w:val="20"/>
          <w:szCs w:val="20"/>
          <w:u w:color="000000"/>
        </w:rPr>
      </w:pPr>
      <w:r>
        <w:rPr>
          <w:rFonts w:ascii="Arial" w:hAnsi="Arial" w:cs="Arial"/>
          <w:b/>
          <w:color w:val="000000"/>
          <w:sz w:val="20"/>
          <w:szCs w:val="20"/>
          <w:u w:color="000000"/>
        </w:rPr>
        <w:t>Załącznik nr 4 do Warunków Zamówienia</w:t>
      </w:r>
    </w:p>
    <w:p w14:paraId="1C4A8D1B" w14:textId="4528BF79" w:rsidR="00DF6E55" w:rsidRDefault="00DF6E55" w:rsidP="00DF6E55">
      <w:pPr>
        <w:jc w:val="right"/>
        <w:rPr>
          <w:rFonts w:ascii="Arial" w:hAnsi="Arial" w:cs="Arial"/>
          <w:b/>
          <w:color w:val="000000"/>
          <w:sz w:val="20"/>
          <w:szCs w:val="20"/>
          <w:u w:color="000000"/>
        </w:rPr>
      </w:pPr>
      <w:r>
        <w:rPr>
          <w:rFonts w:ascii="Arial" w:hAnsi="Arial" w:cs="Arial"/>
          <w:b/>
          <w:color w:val="000000"/>
          <w:sz w:val="20"/>
          <w:szCs w:val="20"/>
          <w:u w:color="000000"/>
        </w:rPr>
        <w:t>Projektowane postanowienia umowy</w:t>
      </w:r>
    </w:p>
    <w:p w14:paraId="2D339BF7" w14:textId="22A95B81" w:rsidR="00FF1012" w:rsidRPr="00192701" w:rsidRDefault="00A87931" w:rsidP="00F43D1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u w:color="000000"/>
        </w:rPr>
        <w:t>GN.272.</w:t>
      </w:r>
      <w:r w:rsidR="0049677C">
        <w:rPr>
          <w:rFonts w:ascii="Arial" w:hAnsi="Arial" w:cs="Arial"/>
          <w:b/>
          <w:color w:val="000000"/>
          <w:sz w:val="20"/>
          <w:szCs w:val="20"/>
          <w:u w:color="000000"/>
        </w:rPr>
        <w:t>3</w:t>
      </w:r>
      <w:r>
        <w:rPr>
          <w:rFonts w:ascii="Arial" w:hAnsi="Arial" w:cs="Arial"/>
          <w:b/>
          <w:color w:val="000000"/>
          <w:sz w:val="20"/>
          <w:szCs w:val="20"/>
          <w:u w:color="000000"/>
        </w:rPr>
        <w:t>.202</w:t>
      </w:r>
      <w:r w:rsidR="0049677C">
        <w:rPr>
          <w:rFonts w:ascii="Arial" w:hAnsi="Arial" w:cs="Arial"/>
          <w:b/>
          <w:color w:val="000000"/>
          <w:sz w:val="20"/>
          <w:szCs w:val="20"/>
          <w:u w:color="000000"/>
        </w:rPr>
        <w:t>5</w:t>
      </w:r>
      <w:r>
        <w:rPr>
          <w:rFonts w:ascii="Arial" w:hAnsi="Arial" w:cs="Arial"/>
          <w:b/>
          <w:color w:val="000000"/>
          <w:sz w:val="20"/>
          <w:szCs w:val="20"/>
          <w:u w:color="000000"/>
        </w:rPr>
        <w:t>.KF</w:t>
      </w:r>
    </w:p>
    <w:p w14:paraId="2FF32E25" w14:textId="77777777" w:rsidR="00002B49" w:rsidRPr="00192701" w:rsidRDefault="00C47BE4" w:rsidP="00C47BE4">
      <w:pPr>
        <w:shd w:val="clear" w:color="auto" w:fill="FFFFFF"/>
        <w:tabs>
          <w:tab w:val="left" w:pos="6587"/>
          <w:tab w:val="left" w:leader="dot" w:pos="7318"/>
        </w:tabs>
        <w:jc w:val="both"/>
        <w:rPr>
          <w:rFonts w:ascii="Arial" w:hAnsi="Arial" w:cs="Arial"/>
          <w:b/>
          <w:sz w:val="20"/>
          <w:szCs w:val="20"/>
        </w:rPr>
      </w:pPr>
      <w:r w:rsidRPr="00192701">
        <w:rPr>
          <w:rFonts w:ascii="Arial" w:hAnsi="Arial" w:cs="Arial"/>
          <w:b/>
          <w:sz w:val="20"/>
          <w:szCs w:val="20"/>
        </w:rPr>
        <w:tab/>
      </w:r>
    </w:p>
    <w:p w14:paraId="1F3E0BFF" w14:textId="059D5041" w:rsidR="00002B49" w:rsidRPr="00192701" w:rsidRDefault="00002B49" w:rsidP="008A3B8D">
      <w:pPr>
        <w:keepLines/>
        <w:spacing w:before="120" w:after="120"/>
        <w:ind w:firstLine="340"/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>U M O W A   Nr  ..…</w:t>
      </w:r>
      <w:r w:rsidR="003F786B"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>..</w:t>
      </w:r>
      <w:r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>../CRU/20</w:t>
      </w:r>
      <w:r w:rsidR="00532B81"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>2</w:t>
      </w:r>
      <w:r w:rsidR="0049677C">
        <w:rPr>
          <w:rFonts w:ascii="Arial" w:hAnsi="Arial" w:cs="Arial"/>
          <w:b/>
          <w:color w:val="000000"/>
          <w:sz w:val="20"/>
          <w:szCs w:val="20"/>
          <w:u w:color="000000"/>
        </w:rPr>
        <w:t>5</w:t>
      </w:r>
      <w:r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>/GN</w:t>
      </w:r>
    </w:p>
    <w:p w14:paraId="2A5F0536" w14:textId="4FC3316E" w:rsidR="00002B49" w:rsidRDefault="00D9241A" w:rsidP="00D9241A">
      <w:pPr>
        <w:keepLines/>
        <w:spacing w:before="120" w:after="120"/>
        <w:ind w:firstLine="340"/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  <w:r>
        <w:rPr>
          <w:rFonts w:ascii="Arial" w:hAnsi="Arial" w:cs="Arial"/>
          <w:b/>
          <w:color w:val="000000"/>
          <w:sz w:val="20"/>
          <w:szCs w:val="20"/>
          <w:u w:color="000000"/>
        </w:rPr>
        <w:t>Wniosek nr</w:t>
      </w:r>
      <w:r w:rsidR="00DF6E55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58/LW/2025/WGN</w:t>
      </w:r>
    </w:p>
    <w:p w14:paraId="55EA312B" w14:textId="77777777" w:rsidR="00E71366" w:rsidRPr="00192701" w:rsidRDefault="00E71366" w:rsidP="00FF1012">
      <w:pPr>
        <w:keepLines/>
        <w:spacing w:before="120" w:after="120"/>
        <w:ind w:firstLine="340"/>
        <w:rPr>
          <w:rFonts w:ascii="Arial" w:hAnsi="Arial" w:cs="Arial"/>
          <w:b/>
          <w:color w:val="000000"/>
          <w:sz w:val="20"/>
          <w:szCs w:val="20"/>
          <w:u w:color="000000"/>
        </w:rPr>
      </w:pPr>
    </w:p>
    <w:p w14:paraId="1A57BEB6" w14:textId="04E731A4" w:rsidR="00FF1012" w:rsidRPr="00192701" w:rsidRDefault="00D00BCF" w:rsidP="00FF1012">
      <w:pPr>
        <w:keepLines/>
        <w:spacing w:before="120" w:after="120"/>
        <w:rPr>
          <w:rFonts w:ascii="Arial" w:hAnsi="Arial" w:cs="Arial"/>
          <w:bCs/>
          <w:color w:val="000000"/>
          <w:sz w:val="20"/>
          <w:szCs w:val="20"/>
          <w:u w:color="000000"/>
        </w:rPr>
      </w:pPr>
      <w:r>
        <w:rPr>
          <w:rFonts w:ascii="Arial" w:hAnsi="Arial" w:cs="Arial"/>
          <w:bCs/>
          <w:color w:val="000000"/>
          <w:sz w:val="20"/>
          <w:szCs w:val="20"/>
          <w:u w:color="000000"/>
        </w:rPr>
        <w:t>z</w:t>
      </w:r>
      <w:r w:rsidR="00FF1012"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awarta w </w:t>
      </w:r>
      <w:r w:rsidR="009C33CE"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dniu ………………..</w:t>
      </w:r>
      <w:r w:rsidR="006658B1"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202</w:t>
      </w:r>
      <w:r w:rsidR="0049677C">
        <w:rPr>
          <w:rFonts w:ascii="Arial" w:hAnsi="Arial" w:cs="Arial"/>
          <w:bCs/>
          <w:color w:val="000000"/>
          <w:sz w:val="20"/>
          <w:szCs w:val="20"/>
          <w:u w:color="000000"/>
        </w:rPr>
        <w:t>5</w:t>
      </w:r>
      <w:r w:rsidR="006658B1"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r</w:t>
      </w:r>
      <w:r w:rsidR="009916FD">
        <w:rPr>
          <w:rFonts w:ascii="Arial" w:hAnsi="Arial" w:cs="Arial"/>
          <w:bCs/>
          <w:color w:val="000000"/>
          <w:sz w:val="20"/>
          <w:szCs w:val="20"/>
          <w:u w:color="000000"/>
        </w:rPr>
        <w:t>.</w:t>
      </w:r>
      <w:r w:rsidR="006658B1"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</w:t>
      </w:r>
      <w:r w:rsidR="009C33CE"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w Otwocku pomiędzy</w:t>
      </w:r>
      <w:r w:rsidR="008A3B8D"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:</w:t>
      </w:r>
    </w:p>
    <w:p w14:paraId="333C1AA5" w14:textId="77777777" w:rsidR="00FF1012" w:rsidRPr="00192701" w:rsidRDefault="00FF1012" w:rsidP="00FF1012">
      <w:pPr>
        <w:keepLines/>
        <w:spacing w:before="120" w:after="120"/>
        <w:ind w:firstLine="340"/>
        <w:rPr>
          <w:rFonts w:ascii="Arial" w:hAnsi="Arial" w:cs="Arial"/>
          <w:bCs/>
          <w:color w:val="000000"/>
          <w:sz w:val="20"/>
          <w:szCs w:val="20"/>
          <w:u w:color="000000"/>
        </w:rPr>
      </w:pPr>
    </w:p>
    <w:p w14:paraId="23D6ED35" w14:textId="415AFAD1" w:rsidR="00717588" w:rsidRPr="00192701" w:rsidRDefault="009C33CE" w:rsidP="00FB3030">
      <w:pPr>
        <w:keepLines/>
        <w:spacing w:before="120" w:after="120"/>
        <w:jc w:val="both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Skarbem Państwa – Starostą Otwockim, </w:t>
      </w: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ul. Górna 13; 05-400 Otwock,  reprezentowanym przez Starostę Otwockiego – Pana </w:t>
      </w:r>
      <w:r w:rsidR="00DD6993">
        <w:rPr>
          <w:rFonts w:ascii="Arial" w:hAnsi="Arial" w:cs="Arial"/>
          <w:bCs/>
          <w:color w:val="000000"/>
          <w:sz w:val="20"/>
          <w:szCs w:val="20"/>
          <w:u w:color="000000"/>
        </w:rPr>
        <w:t>Tomasza Laskusa</w:t>
      </w: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,</w:t>
      </w:r>
      <w:r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zwanym dalej Zamawiającym,</w:t>
      </w:r>
    </w:p>
    <w:p w14:paraId="0D51E25E" w14:textId="47148A9F" w:rsidR="00497544" w:rsidRPr="00A87931" w:rsidRDefault="00182930" w:rsidP="00497544">
      <w:pPr>
        <w:keepLines/>
        <w:spacing w:before="120" w:after="120"/>
        <w:jc w:val="both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>a</w:t>
      </w:r>
    </w:p>
    <w:p w14:paraId="1965E9C5" w14:textId="77777777" w:rsidR="00497544" w:rsidRPr="00A87931" w:rsidRDefault="00497544" w:rsidP="00497544">
      <w:pPr>
        <w:keepLines/>
        <w:spacing w:before="120" w:after="120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A87931">
        <w:rPr>
          <w:rFonts w:ascii="Arial" w:hAnsi="Arial" w:cs="Arial"/>
          <w:bCs/>
          <w:sz w:val="20"/>
          <w:szCs w:val="20"/>
          <w:lang w:eastAsia="ar-SA"/>
        </w:rPr>
        <w:t xml:space="preserve">…………………… z siedzibą w ………………………, wpisanym/ą do rejestru przedsiębiorców Krajowego Rejestru Sądowego prowadzonego przez Sąd ……………………, pod numerem KRS ………………., NIP ……………………., REGON ………………………, kapitał zakładowy w wysokości………………….w całości opłacony, reprezentowanym/ą przez: </w:t>
      </w:r>
    </w:p>
    <w:p w14:paraId="75C5F830" w14:textId="77777777" w:rsidR="00497544" w:rsidRPr="00A87931" w:rsidRDefault="00497544" w:rsidP="00497544">
      <w:pPr>
        <w:keepLines/>
        <w:spacing w:before="120" w:after="120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A87931">
        <w:rPr>
          <w:rFonts w:ascii="Arial" w:hAnsi="Arial" w:cs="Arial"/>
          <w:bCs/>
          <w:sz w:val="20"/>
          <w:szCs w:val="20"/>
          <w:lang w:eastAsia="ar-SA"/>
        </w:rPr>
        <w:t xml:space="preserve">……………………………………………. </w:t>
      </w:r>
    </w:p>
    <w:p w14:paraId="46CF5088" w14:textId="77777777" w:rsidR="00497544" w:rsidRPr="00A87931" w:rsidRDefault="00497544" w:rsidP="00497544">
      <w:pPr>
        <w:keepLines/>
        <w:spacing w:before="120" w:after="120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A87931">
        <w:rPr>
          <w:rFonts w:ascii="Arial" w:hAnsi="Arial" w:cs="Arial"/>
          <w:bCs/>
          <w:sz w:val="20"/>
          <w:szCs w:val="20"/>
          <w:lang w:eastAsia="ar-SA"/>
        </w:rPr>
        <w:t>wpisaną/</w:t>
      </w:r>
      <w:proofErr w:type="spellStart"/>
      <w:r w:rsidRPr="00A87931">
        <w:rPr>
          <w:rFonts w:ascii="Arial" w:hAnsi="Arial" w:cs="Arial"/>
          <w:bCs/>
          <w:sz w:val="20"/>
          <w:szCs w:val="20"/>
          <w:lang w:eastAsia="ar-SA"/>
        </w:rPr>
        <w:t>ym</w:t>
      </w:r>
      <w:proofErr w:type="spellEnd"/>
      <w:r w:rsidRPr="00A87931">
        <w:rPr>
          <w:rFonts w:ascii="Arial" w:hAnsi="Arial" w:cs="Arial"/>
          <w:bCs/>
          <w:sz w:val="20"/>
          <w:szCs w:val="20"/>
          <w:lang w:eastAsia="ar-SA"/>
        </w:rPr>
        <w:t xml:space="preserve"> do Centralnej Ewidencji i Informacji o Działalności Gospodarczej, NIP __________,</w:t>
      </w:r>
    </w:p>
    <w:p w14:paraId="1A515E6E" w14:textId="77777777" w:rsidR="00497544" w:rsidRPr="00A87931" w:rsidRDefault="00497544" w:rsidP="00497544">
      <w:pPr>
        <w:keepLines/>
        <w:spacing w:before="120" w:after="120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A87931">
        <w:rPr>
          <w:rFonts w:ascii="Arial" w:hAnsi="Arial" w:cs="Arial"/>
          <w:bCs/>
          <w:sz w:val="20"/>
          <w:szCs w:val="20"/>
          <w:lang w:eastAsia="ar-SA"/>
        </w:rPr>
        <w:t xml:space="preserve">zwanym/ą dalej „Wykonawcą”, </w:t>
      </w:r>
    </w:p>
    <w:p w14:paraId="3EA06074" w14:textId="77777777" w:rsidR="00497544" w:rsidRPr="00A87931" w:rsidRDefault="00497544" w:rsidP="00497544">
      <w:pPr>
        <w:keepLines/>
        <w:spacing w:before="120" w:after="120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A87931">
        <w:rPr>
          <w:rFonts w:ascii="Arial" w:hAnsi="Arial" w:cs="Arial"/>
          <w:bCs/>
          <w:sz w:val="20"/>
          <w:szCs w:val="20"/>
          <w:lang w:eastAsia="ar-SA"/>
        </w:rPr>
        <w:t xml:space="preserve">zwanymi także wspólnie „Stronami” lub każda z osobna „Stroną”. </w:t>
      </w:r>
    </w:p>
    <w:p w14:paraId="29A1085A" w14:textId="77777777" w:rsidR="00497544" w:rsidRPr="00A87931" w:rsidRDefault="00497544" w:rsidP="00497544">
      <w:pPr>
        <w:keepLines/>
        <w:spacing w:before="120" w:after="120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A87931">
        <w:rPr>
          <w:rFonts w:ascii="Arial" w:hAnsi="Arial" w:cs="Arial"/>
          <w:bCs/>
          <w:sz w:val="20"/>
          <w:szCs w:val="20"/>
          <w:lang w:eastAsia="ar-SA"/>
        </w:rPr>
        <w:t xml:space="preserve">uprawnienie do reprezentacji Wykonawcy ustalono na podstawie odpisu z Rejestru Przedsiębiorców KRS*/informacji odpowiadającej aktualnemu odpisowi z Rejestru Przedsiębiorców/wydruk zaświadczenia z Centralnej Ewidencji i Informacji o Działalności Gospodarczej Wykonawcy* z dnia ………………….. </w:t>
      </w:r>
    </w:p>
    <w:p w14:paraId="21CA1FBE" w14:textId="77777777" w:rsidR="00497544" w:rsidRPr="00A87931" w:rsidRDefault="00497544" w:rsidP="00497544">
      <w:pPr>
        <w:keepLines/>
        <w:spacing w:before="120" w:after="120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A87931">
        <w:rPr>
          <w:rFonts w:ascii="Arial" w:hAnsi="Arial" w:cs="Arial"/>
          <w:bCs/>
          <w:sz w:val="20"/>
          <w:szCs w:val="20"/>
          <w:lang w:eastAsia="ar-SA"/>
        </w:rPr>
        <w:t>*niepotrzebne skreślić</w:t>
      </w:r>
    </w:p>
    <w:p w14:paraId="5E6E37B4" w14:textId="74F632CE" w:rsidR="00A42C13" w:rsidRPr="0011378E" w:rsidRDefault="00A42C13" w:rsidP="00A42C13">
      <w:pPr>
        <w:suppressAutoHyphens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55BCE9B" w14:textId="77777777" w:rsidR="00A42C13" w:rsidRPr="00192701" w:rsidRDefault="00A42C13" w:rsidP="00A42C13">
      <w:pPr>
        <w:suppressAutoHyphens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ED9C5FD" w14:textId="361ECA44" w:rsidR="00AA02AD" w:rsidRDefault="00A42C13" w:rsidP="008852AE">
      <w:pPr>
        <w:suppressAutoHyphens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192701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na podstawie Zarządzenia Starosty Otwockiego nr </w:t>
      </w:r>
      <w:r w:rsidRPr="00D35100">
        <w:rPr>
          <w:rFonts w:ascii="Arial" w:hAnsi="Arial" w:cs="Arial"/>
          <w:color w:val="000000" w:themeColor="text1"/>
          <w:sz w:val="20"/>
          <w:szCs w:val="20"/>
          <w:lang w:eastAsia="ar-SA"/>
        </w:rPr>
        <w:t>45/2022 z dnia 30 grudnia 2022 r.</w:t>
      </w:r>
      <w:r w:rsidR="00D35100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zmieniającego Zarządzenie Starosty  Otwockiego nr 3/2021 z dnia</w:t>
      </w:r>
      <w:r w:rsidR="00D00BCF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="00D35100">
        <w:rPr>
          <w:rFonts w:ascii="Arial" w:hAnsi="Arial" w:cs="Arial"/>
          <w:color w:val="000000" w:themeColor="text1"/>
          <w:sz w:val="20"/>
          <w:szCs w:val="20"/>
          <w:lang w:eastAsia="ar-SA"/>
        </w:rPr>
        <w:t>19 stycznia 2021 r.</w:t>
      </w:r>
      <w:r w:rsidRPr="00192701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w sprawie postępowania o udzielenie zamówienia publicznego w Starostwie Powiatowym w Otwocku oraz Regulaminu udzielenia zamówień, których </w:t>
      </w:r>
      <w:r w:rsidRPr="00D35100">
        <w:rPr>
          <w:rFonts w:ascii="Arial" w:hAnsi="Arial" w:cs="Arial"/>
          <w:color w:val="000000" w:themeColor="text1"/>
          <w:sz w:val="20"/>
          <w:szCs w:val="20"/>
          <w:lang w:eastAsia="ar-SA"/>
        </w:rPr>
        <w:t>wartość nie przekracza 130</w:t>
      </w:r>
      <w:r w:rsidR="00D00BCF">
        <w:rPr>
          <w:rFonts w:ascii="Arial" w:hAnsi="Arial" w:cs="Arial"/>
          <w:color w:val="000000" w:themeColor="text1"/>
          <w:sz w:val="20"/>
          <w:szCs w:val="20"/>
          <w:lang w:eastAsia="ar-SA"/>
        </w:rPr>
        <w:t>.</w:t>
      </w:r>
      <w:r w:rsidRPr="00D35100">
        <w:rPr>
          <w:rFonts w:ascii="Arial" w:hAnsi="Arial" w:cs="Arial"/>
          <w:color w:val="000000" w:themeColor="text1"/>
          <w:sz w:val="20"/>
          <w:szCs w:val="20"/>
          <w:lang w:eastAsia="ar-SA"/>
        </w:rPr>
        <w:t>000,00 zł netto</w:t>
      </w:r>
      <w:r w:rsidRPr="00192701">
        <w:rPr>
          <w:rFonts w:ascii="Arial" w:hAnsi="Arial" w:cs="Arial"/>
          <w:color w:val="000000" w:themeColor="text1"/>
          <w:sz w:val="20"/>
          <w:szCs w:val="20"/>
          <w:lang w:eastAsia="ar-SA"/>
        </w:rPr>
        <w:t>, została zawarta umowa następującej treści:</w:t>
      </w:r>
    </w:p>
    <w:p w14:paraId="5CC503DA" w14:textId="77777777" w:rsidR="008852AE" w:rsidRPr="008852AE" w:rsidRDefault="008852AE" w:rsidP="008852AE">
      <w:pPr>
        <w:suppressAutoHyphens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C0A5D8F" w14:textId="24AFD5BF" w:rsidR="00C62979" w:rsidRPr="007108F8" w:rsidRDefault="003F786B" w:rsidP="008B5DED">
      <w:pPr>
        <w:keepLines/>
        <w:spacing w:before="120" w:after="120"/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7108F8">
        <w:rPr>
          <w:rFonts w:ascii="Arial" w:hAnsi="Arial" w:cs="Arial"/>
          <w:b/>
          <w:color w:val="000000"/>
          <w:sz w:val="20"/>
          <w:szCs w:val="20"/>
          <w:u w:color="000000"/>
        </w:rPr>
        <w:t>§ 1</w:t>
      </w:r>
    </w:p>
    <w:p w14:paraId="17CAE93D" w14:textId="41CF0ABB" w:rsidR="00241A3C" w:rsidRDefault="00C62979" w:rsidP="00241A3C">
      <w:pPr>
        <w:pStyle w:val="Akapitzlist"/>
        <w:numPr>
          <w:ilvl w:val="0"/>
          <w:numId w:val="37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bookmarkStart w:id="0" w:name="_Hlk34898892"/>
      <w:r w:rsidRPr="00C62979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Zamawiający zamawia a Wykonawca przyjmuje do wykonania dzieło polegające </w:t>
      </w:r>
      <w:r w:rsidR="00241A3C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na wykonaniu operatów szacunkowych na potrzebę </w:t>
      </w:r>
      <w:r w:rsidR="00241A3C" w:rsidRPr="00241A3C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postępowań administracyjnych oraz innych spraw prowadzonych w Starostwie Powiatowym w Otwocku, wraz z udziałem w tych postępowaniach, w tym w rozprawach, przed organami administracyjnymi I </w:t>
      </w:r>
      <w:proofErr w:type="spellStart"/>
      <w:r w:rsidR="00241A3C" w:rsidRPr="00241A3C">
        <w:rPr>
          <w:rFonts w:ascii="Arial" w:hAnsi="Arial" w:cs="Arial"/>
          <w:bCs/>
          <w:color w:val="000000"/>
          <w:sz w:val="20"/>
          <w:szCs w:val="20"/>
          <w:u w:color="000000"/>
        </w:rPr>
        <w:t>i</w:t>
      </w:r>
      <w:proofErr w:type="spellEnd"/>
      <w:r w:rsidR="00241A3C" w:rsidRPr="00241A3C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II instancji, sądami administracyjnymi i powszechnymi.</w:t>
      </w:r>
    </w:p>
    <w:p w14:paraId="2BE9F0D9" w14:textId="529C330E" w:rsidR="00241A3C" w:rsidRDefault="00241A3C" w:rsidP="00241A3C">
      <w:pPr>
        <w:pStyle w:val="Akapitzlist"/>
        <w:numPr>
          <w:ilvl w:val="0"/>
          <w:numId w:val="37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241A3C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W ramach niniejszej umowy Zamawiający przewiduje udzielenie zamówień, na wykonanie operatów szacunkowych </w:t>
      </w:r>
      <w:r>
        <w:rPr>
          <w:rFonts w:ascii="Arial" w:hAnsi="Arial" w:cs="Arial"/>
          <w:bCs/>
          <w:color w:val="000000"/>
          <w:sz w:val="20"/>
          <w:szCs w:val="20"/>
          <w:u w:color="000000"/>
        </w:rPr>
        <w:t>zgodnie z cennikiem przestawionym przez Wykonawcę w formularzu ofertowym.</w:t>
      </w:r>
    </w:p>
    <w:p w14:paraId="31DC229B" w14:textId="4826182B" w:rsidR="008852AE" w:rsidRPr="008B5DED" w:rsidRDefault="00241A3C" w:rsidP="008B5DED">
      <w:pPr>
        <w:pStyle w:val="Akapitzlist"/>
        <w:numPr>
          <w:ilvl w:val="0"/>
          <w:numId w:val="37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>
        <w:rPr>
          <w:rFonts w:ascii="Arial" w:hAnsi="Arial" w:cs="Arial"/>
          <w:bCs/>
          <w:color w:val="000000"/>
          <w:sz w:val="20"/>
          <w:szCs w:val="20"/>
          <w:u w:color="000000"/>
        </w:rPr>
        <w:t>Zamawiający przewiduje, że w 202</w:t>
      </w:r>
      <w:r w:rsidR="00E2364E">
        <w:rPr>
          <w:rFonts w:ascii="Arial" w:hAnsi="Arial" w:cs="Arial"/>
          <w:bCs/>
          <w:color w:val="000000"/>
          <w:sz w:val="20"/>
          <w:szCs w:val="20"/>
          <w:u w:color="000000"/>
        </w:rPr>
        <w:t>5</w:t>
      </w:r>
      <w:r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r. niezbędne będzie wykonanie </w:t>
      </w:r>
      <w:r w:rsidR="00E2364E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około </w:t>
      </w:r>
      <w:r w:rsidR="0049677C">
        <w:rPr>
          <w:rFonts w:ascii="Arial" w:hAnsi="Arial" w:cs="Arial"/>
          <w:bCs/>
          <w:color w:val="000000"/>
          <w:sz w:val="20"/>
          <w:szCs w:val="20"/>
          <w:u w:color="000000"/>
        </w:rPr>
        <w:t>50</w:t>
      </w:r>
      <w:r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operatów szacunkowych na potrzeby prowadzonych przez niego postepowań. Wskazana poniżej ilość poszczególnych operatów ma charakter wyłącznie orientacyjny i może ulec zmianie, w związku z potrzebami Zamawiającego</w:t>
      </w:r>
      <w:r w:rsidR="00534C10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. </w:t>
      </w:r>
    </w:p>
    <w:p w14:paraId="5A7F4BFC" w14:textId="2CC9D86A" w:rsidR="00534C10" w:rsidRDefault="00534C10" w:rsidP="00534C10">
      <w:pPr>
        <w:pStyle w:val="Akapitzlist"/>
        <w:numPr>
          <w:ilvl w:val="0"/>
          <w:numId w:val="37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>
        <w:rPr>
          <w:rFonts w:ascii="Arial" w:hAnsi="Arial" w:cs="Arial"/>
          <w:bCs/>
          <w:color w:val="000000"/>
          <w:sz w:val="20"/>
          <w:szCs w:val="20"/>
          <w:u w:color="000000"/>
        </w:rPr>
        <w:t>Zamawiane operaty będą realizowane na potrzebę:</w:t>
      </w:r>
    </w:p>
    <w:p w14:paraId="0EFD90AA" w14:textId="7760A8CB" w:rsidR="00534C10" w:rsidRDefault="00534C10" w:rsidP="00E93D7B">
      <w:pPr>
        <w:pStyle w:val="Akapitzlist"/>
        <w:numPr>
          <w:ilvl w:val="0"/>
          <w:numId w:val="46"/>
        </w:numPr>
        <w:spacing w:before="120" w:after="120"/>
        <w:ind w:left="993" w:hanging="284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>
        <w:rPr>
          <w:rFonts w:ascii="Arial" w:hAnsi="Arial" w:cs="Arial"/>
          <w:bCs/>
          <w:color w:val="000000"/>
          <w:sz w:val="20"/>
          <w:szCs w:val="20"/>
          <w:u w:color="000000"/>
        </w:rPr>
        <w:t>wyceny nieruchomości zajętych pod drogi publiczne</w:t>
      </w:r>
      <w:r w:rsidR="00993762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– </w:t>
      </w:r>
      <w:r w:rsidR="0049677C">
        <w:rPr>
          <w:rFonts w:ascii="Arial" w:hAnsi="Arial" w:cs="Arial"/>
          <w:bCs/>
          <w:color w:val="000000"/>
          <w:sz w:val="20"/>
          <w:szCs w:val="20"/>
          <w:u w:color="000000"/>
        </w:rPr>
        <w:t>34</w:t>
      </w:r>
      <w:r w:rsidR="00993762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szt.</w:t>
      </w:r>
      <w:r>
        <w:rPr>
          <w:rFonts w:ascii="Arial" w:hAnsi="Arial" w:cs="Arial"/>
          <w:bCs/>
          <w:color w:val="000000"/>
          <w:sz w:val="20"/>
          <w:szCs w:val="20"/>
          <w:u w:color="000000"/>
        </w:rPr>
        <w:t>,</w:t>
      </w:r>
    </w:p>
    <w:p w14:paraId="396715D2" w14:textId="0D792E46" w:rsidR="00534C10" w:rsidRDefault="00534C10" w:rsidP="00E93D7B">
      <w:pPr>
        <w:pStyle w:val="Akapitzlist"/>
        <w:numPr>
          <w:ilvl w:val="0"/>
          <w:numId w:val="46"/>
        </w:numPr>
        <w:spacing w:before="120" w:after="120"/>
        <w:ind w:left="993" w:hanging="284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8B5DED">
        <w:rPr>
          <w:rFonts w:ascii="Arial" w:hAnsi="Arial" w:cs="Arial"/>
          <w:bCs/>
          <w:color w:val="000000"/>
          <w:sz w:val="20"/>
          <w:szCs w:val="20"/>
          <w:u w:color="000000"/>
        </w:rPr>
        <w:t>wycena na potrzebę aktualizacji opłaty rocznej z tytułu użytkowania wieczystego</w:t>
      </w:r>
      <w:r w:rsidR="00993762" w:rsidRPr="008B5DED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-</w:t>
      </w:r>
      <w:r w:rsidR="0097330B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5</w:t>
      </w:r>
      <w:r w:rsidR="00993762" w:rsidRPr="008B5DED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szt.</w:t>
      </w:r>
      <w:r w:rsidRPr="008B5DED">
        <w:rPr>
          <w:rFonts w:ascii="Arial" w:hAnsi="Arial" w:cs="Arial"/>
          <w:bCs/>
          <w:color w:val="000000"/>
          <w:sz w:val="20"/>
          <w:szCs w:val="20"/>
          <w:u w:color="000000"/>
        </w:rPr>
        <w:t>,</w:t>
      </w:r>
    </w:p>
    <w:p w14:paraId="1D563916" w14:textId="5BEA35D5" w:rsidR="00534C10" w:rsidRDefault="00534C10" w:rsidP="00E93D7B">
      <w:pPr>
        <w:pStyle w:val="Akapitzlist"/>
        <w:numPr>
          <w:ilvl w:val="0"/>
          <w:numId w:val="46"/>
        </w:numPr>
        <w:spacing w:before="120" w:after="120"/>
        <w:ind w:left="993" w:hanging="284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8B5DED">
        <w:rPr>
          <w:rFonts w:ascii="Arial" w:hAnsi="Arial" w:cs="Arial"/>
          <w:bCs/>
          <w:color w:val="000000"/>
          <w:sz w:val="20"/>
          <w:szCs w:val="20"/>
          <w:u w:color="000000"/>
        </w:rPr>
        <w:t>wycena na potrzebę aktualizacji opłaty rocznej z tytułu trwałego zarządu</w:t>
      </w:r>
      <w:r w:rsidR="00993762" w:rsidRPr="008B5DED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– </w:t>
      </w:r>
      <w:r w:rsidR="0049677C">
        <w:rPr>
          <w:rFonts w:ascii="Arial" w:hAnsi="Arial" w:cs="Arial"/>
          <w:bCs/>
          <w:color w:val="000000"/>
          <w:sz w:val="20"/>
          <w:szCs w:val="20"/>
          <w:u w:color="000000"/>
        </w:rPr>
        <w:t>5</w:t>
      </w:r>
      <w:r w:rsidR="00993762" w:rsidRPr="008B5DED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szt.</w:t>
      </w:r>
      <w:r w:rsidRPr="008B5DED">
        <w:rPr>
          <w:rFonts w:ascii="Arial" w:hAnsi="Arial" w:cs="Arial"/>
          <w:bCs/>
          <w:color w:val="000000"/>
          <w:sz w:val="20"/>
          <w:szCs w:val="20"/>
          <w:u w:color="000000"/>
        </w:rPr>
        <w:t>,</w:t>
      </w:r>
    </w:p>
    <w:p w14:paraId="2B621595" w14:textId="3FD4B5EB" w:rsidR="00534C10" w:rsidRDefault="00534C10" w:rsidP="00E93D7B">
      <w:pPr>
        <w:pStyle w:val="Akapitzlist"/>
        <w:numPr>
          <w:ilvl w:val="0"/>
          <w:numId w:val="46"/>
        </w:numPr>
        <w:spacing w:before="120" w:after="120"/>
        <w:ind w:left="993" w:hanging="284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8B5DED">
        <w:rPr>
          <w:rFonts w:ascii="Arial" w:hAnsi="Arial" w:cs="Arial"/>
          <w:bCs/>
          <w:color w:val="000000"/>
          <w:sz w:val="20"/>
          <w:szCs w:val="20"/>
          <w:u w:color="000000"/>
        </w:rPr>
        <w:t>wycena nieruchomości na potrzeby sprzedaży</w:t>
      </w:r>
      <w:r w:rsidR="00993762" w:rsidRPr="008B5DED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– </w:t>
      </w:r>
      <w:r w:rsidR="0049677C">
        <w:rPr>
          <w:rFonts w:ascii="Arial" w:hAnsi="Arial" w:cs="Arial"/>
          <w:bCs/>
          <w:color w:val="000000"/>
          <w:sz w:val="20"/>
          <w:szCs w:val="20"/>
          <w:u w:color="000000"/>
        </w:rPr>
        <w:t>3</w:t>
      </w:r>
      <w:r w:rsidR="00993762" w:rsidRPr="008B5DED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szt.</w:t>
      </w:r>
      <w:r w:rsidRPr="008B5DED">
        <w:rPr>
          <w:rFonts w:ascii="Arial" w:hAnsi="Arial" w:cs="Arial"/>
          <w:bCs/>
          <w:color w:val="000000"/>
          <w:sz w:val="20"/>
          <w:szCs w:val="20"/>
          <w:u w:color="000000"/>
        </w:rPr>
        <w:t>,</w:t>
      </w:r>
    </w:p>
    <w:p w14:paraId="1684FEEC" w14:textId="524F40CB" w:rsidR="00B41FF8" w:rsidRPr="008B5DED" w:rsidRDefault="00534C10" w:rsidP="008B5DED">
      <w:pPr>
        <w:pStyle w:val="Akapitzlist"/>
        <w:numPr>
          <w:ilvl w:val="0"/>
          <w:numId w:val="46"/>
        </w:numPr>
        <w:spacing w:before="120" w:after="120"/>
        <w:ind w:left="993" w:hanging="284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8B5DED">
        <w:rPr>
          <w:rFonts w:ascii="Arial" w:hAnsi="Arial" w:cs="Arial"/>
          <w:bCs/>
          <w:color w:val="000000"/>
          <w:sz w:val="20"/>
          <w:szCs w:val="20"/>
          <w:u w:color="000000"/>
        </w:rPr>
        <w:t>wycena nieruchomości na potrzeby postępowania o zwrot nieruchomości</w:t>
      </w:r>
      <w:r w:rsidR="00993762" w:rsidRPr="008B5DED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– </w:t>
      </w:r>
      <w:r w:rsidR="0049677C">
        <w:rPr>
          <w:rFonts w:ascii="Arial" w:hAnsi="Arial" w:cs="Arial"/>
          <w:bCs/>
          <w:color w:val="000000"/>
          <w:sz w:val="20"/>
          <w:szCs w:val="20"/>
          <w:u w:color="000000"/>
        </w:rPr>
        <w:t>3</w:t>
      </w:r>
      <w:r w:rsidR="00993762" w:rsidRPr="008B5DED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szt.</w:t>
      </w:r>
      <w:r w:rsidRPr="008B5DED">
        <w:rPr>
          <w:rFonts w:ascii="Arial" w:hAnsi="Arial" w:cs="Arial"/>
          <w:bCs/>
          <w:color w:val="000000"/>
          <w:sz w:val="20"/>
          <w:szCs w:val="20"/>
          <w:u w:color="000000"/>
        </w:rPr>
        <w:t>.</w:t>
      </w:r>
    </w:p>
    <w:p w14:paraId="2F4264C0" w14:textId="77777777" w:rsidR="008852AE" w:rsidRPr="008B5DED" w:rsidRDefault="008852AE" w:rsidP="008B5DED">
      <w:pPr>
        <w:pStyle w:val="Akapitzlist"/>
        <w:spacing w:before="120" w:after="120"/>
        <w:ind w:left="993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</w:p>
    <w:bookmarkEnd w:id="0"/>
    <w:p w14:paraId="0064660F" w14:textId="0DE3DEAC" w:rsidR="00135F3F" w:rsidRPr="00534C10" w:rsidRDefault="003F786B" w:rsidP="008B5DED">
      <w:pPr>
        <w:pStyle w:val="Akapitzlist"/>
        <w:keepLines/>
        <w:numPr>
          <w:ilvl w:val="0"/>
          <w:numId w:val="37"/>
        </w:numPr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534C10">
        <w:rPr>
          <w:rFonts w:ascii="Arial" w:hAnsi="Arial" w:cs="Arial"/>
          <w:bCs/>
          <w:color w:val="000000"/>
          <w:sz w:val="20"/>
          <w:szCs w:val="20"/>
          <w:u w:color="000000"/>
        </w:rPr>
        <w:t>W ramach wynagrodzenia</w:t>
      </w:r>
      <w:r w:rsidR="00922D10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, o którym mowa w § 3 ust. 1, </w:t>
      </w:r>
      <w:r w:rsidRPr="00534C10">
        <w:rPr>
          <w:rFonts w:ascii="Arial" w:hAnsi="Arial" w:cs="Arial"/>
          <w:bCs/>
          <w:color w:val="000000"/>
          <w:sz w:val="20"/>
          <w:szCs w:val="20"/>
          <w:u w:color="000000"/>
        </w:rPr>
        <w:t>przedmiot umowy obejmuje również:</w:t>
      </w:r>
    </w:p>
    <w:p w14:paraId="26ABF876" w14:textId="77777777" w:rsidR="00135F3F" w:rsidRPr="00192701" w:rsidRDefault="00A36602" w:rsidP="0075546E">
      <w:pPr>
        <w:keepLines/>
        <w:numPr>
          <w:ilvl w:val="0"/>
          <w:numId w:val="38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n</w:t>
      </w:r>
      <w:r w:rsidR="003F786B"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a pisemne wezwanie Zamawiającego, potwierdzenie aktualności operatu szacunkowego zgodnie z art. 156 ust. 4 ustawy o gospodarce nieruchomościami, </w:t>
      </w:r>
    </w:p>
    <w:p w14:paraId="2E678463" w14:textId="4EC3D811" w:rsidR="00135F3F" w:rsidRPr="00192701" w:rsidRDefault="003F786B" w:rsidP="008B5DED">
      <w:pPr>
        <w:keepLines/>
        <w:numPr>
          <w:ilvl w:val="0"/>
          <w:numId w:val="38"/>
        </w:numPr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lastRenderedPageBreak/>
        <w:t xml:space="preserve">na pisemne wezwanie Zamawiającego, aktualizację operatu szacunkowego w okresie 12 miesięcy od chwili sporządzenia wyceny, jeżeli w tym okresie wystąpią zmiany uwarunkowań prawnych lub istotne zmiany czynników, o których mowa w art. 156 ust. 3 ustawy o gospodarce nieruchomościami, </w:t>
      </w:r>
    </w:p>
    <w:p w14:paraId="544E90B2" w14:textId="77777777" w:rsidR="00135F3F" w:rsidRPr="00192701" w:rsidRDefault="003F786B" w:rsidP="008B5DED">
      <w:pPr>
        <w:keepLines/>
        <w:numPr>
          <w:ilvl w:val="0"/>
          <w:numId w:val="38"/>
        </w:numPr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obowiązkową aktualizację operatu szacunkowego po upływie 12 miesięcy od chwili sporządzenia wyceny, w przypadku sporządzenia aneksu do wyceny, </w:t>
      </w:r>
    </w:p>
    <w:p w14:paraId="752DFD11" w14:textId="2316F1D5" w:rsidR="00E71366" w:rsidRDefault="003F786B" w:rsidP="008B5DED">
      <w:pPr>
        <w:keepLines/>
        <w:numPr>
          <w:ilvl w:val="0"/>
          <w:numId w:val="38"/>
        </w:numPr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udział w postępowaniu administracyjnym w charakterze biegłego, a w szczególności stawiennictwo na rozprawach administracyjnych, które na potrzeby postępowania administracyjnego będą przeprowadzone w tut. Starostwie</w:t>
      </w:r>
      <w:r w:rsidR="00506033"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.</w:t>
      </w:r>
    </w:p>
    <w:p w14:paraId="39060572" w14:textId="4327342D" w:rsidR="00E71366" w:rsidRPr="00681DB5" w:rsidRDefault="00534C10" w:rsidP="00E71366">
      <w:pPr>
        <w:keepLines/>
        <w:numPr>
          <w:ilvl w:val="0"/>
          <w:numId w:val="37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Każdy operat </w:t>
      </w:r>
      <w:r w:rsidR="00A36602"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zostanie wykonan</w:t>
      </w:r>
      <w:r>
        <w:rPr>
          <w:rFonts w:ascii="Arial" w:hAnsi="Arial" w:cs="Arial"/>
          <w:bCs/>
          <w:color w:val="000000"/>
          <w:sz w:val="20"/>
          <w:szCs w:val="20"/>
          <w:u w:color="000000"/>
        </w:rPr>
        <w:t>y</w:t>
      </w:r>
      <w:r w:rsidR="00A36602"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w 2 egzemplarzach w wersji papierowej oraz w 1 egz. w wersji elektronicznej.</w:t>
      </w:r>
    </w:p>
    <w:p w14:paraId="2EF964DC" w14:textId="77777777" w:rsidR="003F786B" w:rsidRPr="00192701" w:rsidRDefault="003F786B" w:rsidP="008B5DED">
      <w:pPr>
        <w:keepLines/>
        <w:spacing w:before="120" w:after="120"/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>§ 2</w:t>
      </w:r>
    </w:p>
    <w:p w14:paraId="309F1D72" w14:textId="4728989E" w:rsidR="003F786B" w:rsidRDefault="003F786B" w:rsidP="00A36602">
      <w:pPr>
        <w:keepLines/>
        <w:numPr>
          <w:ilvl w:val="0"/>
          <w:numId w:val="29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Wykonanie </w:t>
      </w:r>
      <w:r w:rsidR="00534C10">
        <w:rPr>
          <w:rFonts w:ascii="Arial" w:hAnsi="Arial" w:cs="Arial"/>
          <w:bCs/>
          <w:color w:val="000000"/>
          <w:sz w:val="20"/>
          <w:szCs w:val="20"/>
          <w:u w:color="000000"/>
        </w:rPr>
        <w:t>poszczególnych operatów</w:t>
      </w: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nastąpi w terminie </w:t>
      </w:r>
      <w:r w:rsidR="0049677C">
        <w:rPr>
          <w:rFonts w:ascii="Arial" w:hAnsi="Arial" w:cs="Arial"/>
          <w:bCs/>
          <w:color w:val="000000"/>
          <w:sz w:val="20"/>
          <w:szCs w:val="20"/>
          <w:u w:color="000000"/>
        </w:rPr>
        <w:t>14</w:t>
      </w: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dni od daty </w:t>
      </w:r>
      <w:r w:rsidR="00534C10">
        <w:rPr>
          <w:rFonts w:ascii="Arial" w:hAnsi="Arial" w:cs="Arial"/>
          <w:bCs/>
          <w:color w:val="000000"/>
          <w:sz w:val="20"/>
          <w:szCs w:val="20"/>
          <w:u w:color="000000"/>
        </w:rPr>
        <w:t>zlecenia jego wykonania.</w:t>
      </w:r>
    </w:p>
    <w:p w14:paraId="7584DF91" w14:textId="12FAA955" w:rsidR="00534C10" w:rsidRDefault="00534C10" w:rsidP="00A36602">
      <w:pPr>
        <w:keepLines/>
        <w:numPr>
          <w:ilvl w:val="0"/>
          <w:numId w:val="29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>
        <w:rPr>
          <w:rFonts w:ascii="Arial" w:hAnsi="Arial" w:cs="Arial"/>
          <w:bCs/>
          <w:color w:val="000000"/>
          <w:sz w:val="20"/>
          <w:szCs w:val="20"/>
          <w:u w:color="000000"/>
        </w:rPr>
        <w:t>Wynagrodzenie za każdy operat będzie zgodne z formularzem ofertowym, który wykonawca przedstawił w trakcie postępowania o udzielenie zamówienia publicznego</w:t>
      </w:r>
      <w:r w:rsidR="008852AE">
        <w:rPr>
          <w:rFonts w:ascii="Arial" w:hAnsi="Arial" w:cs="Arial"/>
          <w:bCs/>
          <w:color w:val="000000"/>
          <w:sz w:val="20"/>
          <w:szCs w:val="20"/>
          <w:u w:color="000000"/>
        </w:rPr>
        <w:t>, tj</w:t>
      </w:r>
      <w:r w:rsidR="009638AF">
        <w:rPr>
          <w:rFonts w:ascii="Arial" w:hAnsi="Arial" w:cs="Arial"/>
          <w:bCs/>
          <w:color w:val="000000"/>
          <w:sz w:val="20"/>
          <w:szCs w:val="20"/>
          <w:u w:color="000000"/>
        </w:rPr>
        <w:t>.</w:t>
      </w:r>
      <w:r w:rsidR="008852AE">
        <w:rPr>
          <w:rFonts w:ascii="Arial" w:hAnsi="Arial" w:cs="Arial"/>
          <w:bCs/>
          <w:color w:val="000000"/>
          <w:sz w:val="20"/>
          <w:szCs w:val="20"/>
          <w:u w:color="000000"/>
        </w:rPr>
        <w:t>:</w:t>
      </w:r>
    </w:p>
    <w:p w14:paraId="602654F3" w14:textId="71A4A7F9" w:rsidR="008852AE" w:rsidRDefault="008852AE" w:rsidP="00B41FF8">
      <w:pPr>
        <w:pStyle w:val="Akapitzlist"/>
        <w:numPr>
          <w:ilvl w:val="0"/>
          <w:numId w:val="47"/>
        </w:numPr>
        <w:spacing w:before="120" w:after="120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>
        <w:rPr>
          <w:rFonts w:ascii="Arial" w:hAnsi="Arial" w:cs="Arial"/>
          <w:bCs/>
          <w:color w:val="000000"/>
          <w:sz w:val="20"/>
          <w:szCs w:val="20"/>
          <w:u w:color="000000"/>
        </w:rPr>
        <w:t>wyceny nieruchomości zajętych pod drogi publiczne…………………………………………….zł</w:t>
      </w:r>
      <w:r w:rsidR="009638AF">
        <w:rPr>
          <w:rFonts w:ascii="Arial" w:hAnsi="Arial" w:cs="Arial"/>
          <w:bCs/>
          <w:color w:val="000000"/>
          <w:sz w:val="20"/>
          <w:szCs w:val="20"/>
          <w:u w:color="000000"/>
        </w:rPr>
        <w:t>,</w:t>
      </w:r>
    </w:p>
    <w:p w14:paraId="3995E63D" w14:textId="54CCF9DC" w:rsidR="008852AE" w:rsidRDefault="008852AE" w:rsidP="00B41FF8">
      <w:pPr>
        <w:pStyle w:val="Akapitzlist"/>
        <w:numPr>
          <w:ilvl w:val="0"/>
          <w:numId w:val="47"/>
        </w:numPr>
        <w:spacing w:before="120" w:after="120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8B5DED">
        <w:rPr>
          <w:rFonts w:ascii="Arial" w:hAnsi="Arial" w:cs="Arial"/>
          <w:bCs/>
          <w:color w:val="000000"/>
          <w:sz w:val="20"/>
          <w:szCs w:val="20"/>
          <w:u w:color="000000"/>
        </w:rPr>
        <w:t>wycena na potrzebę aktualizacji opłaty rocznej z tytułu użytkowania wieczystego………………..zł</w:t>
      </w:r>
      <w:r w:rsidR="009E73E1">
        <w:rPr>
          <w:rFonts w:ascii="Arial" w:hAnsi="Arial" w:cs="Arial"/>
          <w:bCs/>
          <w:color w:val="000000"/>
          <w:sz w:val="20"/>
          <w:szCs w:val="20"/>
          <w:u w:color="000000"/>
        </w:rPr>
        <w:t>,</w:t>
      </w:r>
    </w:p>
    <w:p w14:paraId="46AE8495" w14:textId="569A573E" w:rsidR="008852AE" w:rsidRDefault="008852AE" w:rsidP="009E73E1">
      <w:pPr>
        <w:pStyle w:val="Akapitzlist"/>
        <w:numPr>
          <w:ilvl w:val="0"/>
          <w:numId w:val="47"/>
        </w:numPr>
        <w:spacing w:before="120" w:after="120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8B5DED">
        <w:rPr>
          <w:rFonts w:ascii="Arial" w:hAnsi="Arial" w:cs="Arial"/>
          <w:bCs/>
          <w:color w:val="000000"/>
          <w:sz w:val="20"/>
          <w:szCs w:val="20"/>
          <w:u w:color="000000"/>
        </w:rPr>
        <w:t>wycena na potrzebę aktualizacji opłaty rocznej z tytułu trwałego zarządu…………………………zł</w:t>
      </w:r>
      <w:r w:rsidR="009E73E1">
        <w:rPr>
          <w:rFonts w:ascii="Arial" w:hAnsi="Arial" w:cs="Arial"/>
          <w:bCs/>
          <w:color w:val="000000"/>
          <w:sz w:val="20"/>
          <w:szCs w:val="20"/>
          <w:u w:color="000000"/>
        </w:rPr>
        <w:t>,</w:t>
      </w:r>
    </w:p>
    <w:p w14:paraId="30211A7A" w14:textId="7A11DC0F" w:rsidR="008852AE" w:rsidRDefault="008852AE" w:rsidP="009E73E1">
      <w:pPr>
        <w:pStyle w:val="Akapitzlist"/>
        <w:numPr>
          <w:ilvl w:val="0"/>
          <w:numId w:val="47"/>
        </w:numPr>
        <w:spacing w:before="120" w:after="120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8B5DED">
        <w:rPr>
          <w:rFonts w:ascii="Arial" w:hAnsi="Arial" w:cs="Arial"/>
          <w:bCs/>
          <w:color w:val="000000"/>
          <w:sz w:val="20"/>
          <w:szCs w:val="20"/>
          <w:u w:color="000000"/>
        </w:rPr>
        <w:t>wycena nieruchomości na potrzeby sprzedaży………………………………………………………..zł</w:t>
      </w:r>
      <w:r w:rsidR="009E73E1">
        <w:rPr>
          <w:rFonts w:ascii="Arial" w:hAnsi="Arial" w:cs="Arial"/>
          <w:bCs/>
          <w:color w:val="000000"/>
          <w:sz w:val="20"/>
          <w:szCs w:val="20"/>
          <w:u w:color="000000"/>
        </w:rPr>
        <w:t>,</w:t>
      </w:r>
    </w:p>
    <w:p w14:paraId="75D3F9E2" w14:textId="1A3412EE" w:rsidR="008852AE" w:rsidRPr="008B5DED" w:rsidRDefault="008852AE" w:rsidP="008B5DED">
      <w:pPr>
        <w:pStyle w:val="Akapitzlist"/>
        <w:numPr>
          <w:ilvl w:val="0"/>
          <w:numId w:val="47"/>
        </w:numPr>
        <w:spacing w:before="120" w:after="120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8B5DED">
        <w:rPr>
          <w:rFonts w:ascii="Arial" w:hAnsi="Arial" w:cs="Arial"/>
          <w:bCs/>
          <w:color w:val="000000"/>
          <w:sz w:val="20"/>
          <w:szCs w:val="20"/>
          <w:u w:color="000000"/>
        </w:rPr>
        <w:t>wycena nieruchomości na potrzeby postępowania o zwrot nieruchomości…………………………zł</w:t>
      </w:r>
      <w:r w:rsidR="009E73E1">
        <w:rPr>
          <w:rFonts w:ascii="Arial" w:hAnsi="Arial" w:cs="Arial"/>
          <w:bCs/>
          <w:color w:val="000000"/>
          <w:sz w:val="20"/>
          <w:szCs w:val="20"/>
          <w:u w:color="000000"/>
        </w:rPr>
        <w:t>.</w:t>
      </w:r>
    </w:p>
    <w:p w14:paraId="633969DD" w14:textId="189A1655" w:rsidR="003F786B" w:rsidRPr="00192701" w:rsidRDefault="003F786B" w:rsidP="008B5DED">
      <w:pPr>
        <w:keepLines/>
        <w:numPr>
          <w:ilvl w:val="0"/>
          <w:numId w:val="29"/>
        </w:numPr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Wykonanie potwierdzenia aktualności operatu szacunkowego, o którym m</w:t>
      </w:r>
      <w:r w:rsidR="00A00C02"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owa w</w:t>
      </w: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§ 1 ust. </w:t>
      </w:r>
      <w:r w:rsidR="00660BA8">
        <w:rPr>
          <w:rFonts w:ascii="Arial" w:hAnsi="Arial" w:cs="Arial"/>
          <w:bCs/>
          <w:color w:val="000000"/>
          <w:sz w:val="20"/>
          <w:szCs w:val="20"/>
          <w:u w:color="000000"/>
        </w:rPr>
        <w:t>5</w:t>
      </w: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pkt 1 umowy, nastąpi w terminie 14 dni od chwili upływu 12 miesięcy od daty jego sporządzenia.</w:t>
      </w:r>
    </w:p>
    <w:p w14:paraId="2C9F401E" w14:textId="389B9A70" w:rsidR="003F786B" w:rsidRPr="00192701" w:rsidRDefault="003F786B" w:rsidP="008B5DED">
      <w:pPr>
        <w:keepLines/>
        <w:numPr>
          <w:ilvl w:val="0"/>
          <w:numId w:val="29"/>
        </w:numPr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Wykonanie aktualizacji, o której mowa w § 1 ust. </w:t>
      </w:r>
      <w:r w:rsidR="00660BA8">
        <w:rPr>
          <w:rFonts w:ascii="Arial" w:hAnsi="Arial" w:cs="Arial"/>
          <w:bCs/>
          <w:color w:val="000000"/>
          <w:sz w:val="20"/>
          <w:szCs w:val="20"/>
          <w:u w:color="000000"/>
        </w:rPr>
        <w:t>5</w:t>
      </w: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pkt 2 umowy, nastąpi w terminie 14 dni od daty pisemnego wezwania organu.</w:t>
      </w:r>
    </w:p>
    <w:p w14:paraId="746B89E6" w14:textId="10A9F4EE" w:rsidR="003F786B" w:rsidRPr="00192701" w:rsidRDefault="003F786B" w:rsidP="008B5DED">
      <w:pPr>
        <w:keepLines/>
        <w:numPr>
          <w:ilvl w:val="0"/>
          <w:numId w:val="29"/>
        </w:numPr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Wykonanie aktualizacji, o której mowa w § 1 ust. </w:t>
      </w:r>
      <w:r w:rsidR="00660BA8">
        <w:rPr>
          <w:rFonts w:ascii="Arial" w:hAnsi="Arial" w:cs="Arial"/>
          <w:bCs/>
          <w:color w:val="000000"/>
          <w:sz w:val="20"/>
          <w:szCs w:val="20"/>
          <w:u w:color="000000"/>
        </w:rPr>
        <w:t>5</w:t>
      </w: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pkt 3 umowy, nastąpi w terminie 14 dni od chwili upływu 12 miesięcy od daty sporządzenia operatu szacunkowego.</w:t>
      </w:r>
    </w:p>
    <w:p w14:paraId="5C9635F0" w14:textId="77777777" w:rsidR="00DC122B" w:rsidRPr="00192701" w:rsidRDefault="003F786B" w:rsidP="008B5DED">
      <w:pPr>
        <w:keepLines/>
        <w:numPr>
          <w:ilvl w:val="0"/>
          <w:numId w:val="29"/>
        </w:numPr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Zamawiający zobowiązuje się do udostępnienia niezbędnych danych do wykonania dzieła.</w:t>
      </w:r>
    </w:p>
    <w:p w14:paraId="69917537" w14:textId="77777777" w:rsidR="009E73E1" w:rsidRDefault="009E73E1" w:rsidP="000310EC">
      <w:pPr>
        <w:keepLines/>
        <w:spacing w:before="120" w:after="120"/>
        <w:ind w:firstLine="340"/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</w:p>
    <w:p w14:paraId="09A01BEC" w14:textId="4B572774" w:rsidR="003F786B" w:rsidRPr="00192701" w:rsidRDefault="003F786B" w:rsidP="008B5DED">
      <w:pPr>
        <w:keepLines/>
        <w:spacing w:before="120" w:after="120"/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>§ 3</w:t>
      </w:r>
    </w:p>
    <w:p w14:paraId="5E5BD724" w14:textId="5AC6E217" w:rsidR="003F786B" w:rsidRDefault="003F786B" w:rsidP="00A36602">
      <w:pPr>
        <w:keepLines/>
        <w:numPr>
          <w:ilvl w:val="0"/>
          <w:numId w:val="30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Wykonawcy za wykonanie czynności określonych w § 1 </w:t>
      </w:r>
      <w:r w:rsidR="00534C10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przysługuje wynagrodzenie </w:t>
      </w:r>
      <w:r w:rsidR="00993762">
        <w:rPr>
          <w:rFonts w:ascii="Arial" w:hAnsi="Arial" w:cs="Arial"/>
          <w:bCs/>
          <w:color w:val="000000"/>
          <w:sz w:val="20"/>
          <w:szCs w:val="20"/>
          <w:u w:color="000000"/>
        </w:rPr>
        <w:t>ryczałtowe</w:t>
      </w:r>
      <w:r w:rsidR="00497544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do maksymalnej wysokości  …………. zł brutto, zgodnie z F</w:t>
      </w:r>
      <w:r w:rsidR="008852AE">
        <w:rPr>
          <w:rFonts w:ascii="Arial" w:hAnsi="Arial" w:cs="Arial"/>
          <w:bCs/>
          <w:color w:val="000000"/>
          <w:sz w:val="20"/>
          <w:szCs w:val="20"/>
          <w:u w:color="000000"/>
        </w:rPr>
        <w:t>ormularz</w:t>
      </w:r>
      <w:r w:rsidR="00497544">
        <w:rPr>
          <w:rFonts w:ascii="Arial" w:hAnsi="Arial" w:cs="Arial"/>
          <w:bCs/>
          <w:color w:val="000000"/>
          <w:sz w:val="20"/>
          <w:szCs w:val="20"/>
          <w:u w:color="000000"/>
        </w:rPr>
        <w:t>em</w:t>
      </w:r>
      <w:r w:rsidR="008852AE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ofertowym</w:t>
      </w:r>
      <w:r w:rsidR="00497544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stanowiącym załącznik nr 1 do Umowy.</w:t>
      </w:r>
    </w:p>
    <w:p w14:paraId="6B5BD4C5" w14:textId="06D7A3B6" w:rsidR="008852AE" w:rsidRPr="00192701" w:rsidRDefault="008852AE" w:rsidP="00A36602">
      <w:pPr>
        <w:keepLines/>
        <w:numPr>
          <w:ilvl w:val="0"/>
          <w:numId w:val="30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Po otrzymaniu protokołu odbioru operatu wykonawca zobowiązany jest dostarczyć prawidłowo wystawiona fakturę z terminem płatności na 21 dni od dnia dostarczenia. </w:t>
      </w:r>
    </w:p>
    <w:p w14:paraId="045978F1" w14:textId="19B2521B" w:rsidR="003F786B" w:rsidRPr="00192701" w:rsidRDefault="003F786B" w:rsidP="00A36602">
      <w:pPr>
        <w:keepLines/>
        <w:numPr>
          <w:ilvl w:val="0"/>
          <w:numId w:val="30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W razie niedotrzymania któregokolwiek z terminów wykonania dzieła, Wykonawca zobowiązany jest do zapłaty kary umownej w wysokości </w:t>
      </w:r>
      <w:r w:rsidR="008852AE">
        <w:rPr>
          <w:rFonts w:ascii="Arial" w:hAnsi="Arial" w:cs="Arial"/>
          <w:bCs/>
          <w:color w:val="000000"/>
          <w:sz w:val="20"/>
          <w:szCs w:val="20"/>
          <w:u w:color="000000"/>
        </w:rPr>
        <w:t>2</w:t>
      </w: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% wynagrodzenia </w:t>
      </w:r>
      <w:r w:rsidR="000C3995"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brutto</w:t>
      </w:r>
      <w:r w:rsidR="008852AE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, </w:t>
      </w: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za każdy dzień opóźnienia.</w:t>
      </w:r>
    </w:p>
    <w:p w14:paraId="77816880" w14:textId="77777777" w:rsidR="003F786B" w:rsidRPr="00192701" w:rsidRDefault="003F786B" w:rsidP="00A36602">
      <w:pPr>
        <w:keepLines/>
        <w:numPr>
          <w:ilvl w:val="0"/>
          <w:numId w:val="30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W przypadku nienależytego wykonania dzieła lub wykonywania niezgodnego ze wskazówkami Zamawiającego Wykonawca zobowiązuje się do zapłaty kary umownej Zamawiającemu w wysokości 30% wartości wynagrodzenia </w:t>
      </w:r>
      <w:r w:rsidR="000C3995"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brutto </w:t>
      </w: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określonego w ust. 1. Przy czym strony ustalają, że Zamawiający jest uprawniony do potrącenia kar umownych z wynagrodzenia Wykonawcy.</w:t>
      </w:r>
    </w:p>
    <w:p w14:paraId="3A92E41F" w14:textId="5D134FA6" w:rsidR="003F786B" w:rsidRPr="00192701" w:rsidRDefault="003F786B" w:rsidP="00A36602">
      <w:pPr>
        <w:keepLines/>
        <w:numPr>
          <w:ilvl w:val="0"/>
          <w:numId w:val="30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Strony zgodnie ustalają, że Zamawiającemu przysługuje prawo domagania się kar umownych określonych w ust. </w:t>
      </w:r>
      <w:r w:rsidR="00660BA8">
        <w:rPr>
          <w:rFonts w:ascii="Arial" w:hAnsi="Arial" w:cs="Arial"/>
          <w:bCs/>
          <w:color w:val="000000"/>
          <w:sz w:val="20"/>
          <w:szCs w:val="20"/>
          <w:u w:color="000000"/>
        </w:rPr>
        <w:t>3</w:t>
      </w: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i </w:t>
      </w:r>
      <w:r w:rsidR="00660BA8">
        <w:rPr>
          <w:rFonts w:ascii="Arial" w:hAnsi="Arial" w:cs="Arial"/>
          <w:bCs/>
          <w:color w:val="000000"/>
          <w:sz w:val="20"/>
          <w:szCs w:val="20"/>
          <w:u w:color="000000"/>
        </w:rPr>
        <w:t>4</w:t>
      </w: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niezależnie od faktu skorzystania z uprawnienia do odstąpienia przewidzianego w ust. </w:t>
      </w:r>
      <w:r w:rsidR="00660BA8">
        <w:rPr>
          <w:rFonts w:ascii="Arial" w:hAnsi="Arial" w:cs="Arial"/>
          <w:bCs/>
          <w:color w:val="000000"/>
          <w:sz w:val="20"/>
          <w:szCs w:val="20"/>
          <w:u w:color="000000"/>
        </w:rPr>
        <w:t>6 i 7</w:t>
      </w: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. </w:t>
      </w:r>
    </w:p>
    <w:p w14:paraId="30464936" w14:textId="77777777" w:rsidR="003F786B" w:rsidRPr="00192701" w:rsidRDefault="003F786B" w:rsidP="00A36602">
      <w:pPr>
        <w:keepLines/>
        <w:numPr>
          <w:ilvl w:val="0"/>
          <w:numId w:val="30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Jeżeli Wykonawca wykona dzieło wadliwie lub niezgodnie z umową, Zamawiający może odstąpić od umowy po wcześniejszym wezwaniu Wykonawcy do zmiany sposobu wykonania dzieła i wyznaczenia mu 21-dniowego terminu oraz zażądać kary umownej w 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13736F31" w14:textId="77777777" w:rsidR="003F786B" w:rsidRPr="00192701" w:rsidRDefault="003F786B" w:rsidP="00A36602">
      <w:pPr>
        <w:keepLines/>
        <w:numPr>
          <w:ilvl w:val="0"/>
          <w:numId w:val="30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lastRenderedPageBreak/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4E7D64B8" w14:textId="18039F33" w:rsidR="003F786B" w:rsidRPr="00192701" w:rsidRDefault="003F786B" w:rsidP="00A36602">
      <w:pPr>
        <w:keepLines/>
        <w:numPr>
          <w:ilvl w:val="0"/>
          <w:numId w:val="30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W przypadku odstąpienia od umowy przez Zamawiającego, z powodu okoliczności, za które odpowiada Wykonawca, w szczególności w przypadku określonym w ust</w:t>
      </w:r>
      <w:r w:rsidR="00993762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6 lub 7</w:t>
      </w: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, Wykonawca zapłaci Zamawiającemu karę umowną w wysokości 30% ustalonego wynagrodzenia brutto określonego w ust. 1. </w:t>
      </w:r>
    </w:p>
    <w:p w14:paraId="3B8DD058" w14:textId="77777777" w:rsidR="003F786B" w:rsidRPr="00192701" w:rsidRDefault="003F786B" w:rsidP="00A36602">
      <w:pPr>
        <w:keepLines/>
        <w:numPr>
          <w:ilvl w:val="0"/>
          <w:numId w:val="30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4A7E9037" w14:textId="77777777" w:rsidR="003F786B" w:rsidRPr="00192701" w:rsidRDefault="003F786B" w:rsidP="00A36602">
      <w:pPr>
        <w:keepLines/>
        <w:numPr>
          <w:ilvl w:val="0"/>
          <w:numId w:val="30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Zamawiający zastrzega sobie prawo dochodzenia odszkodowania z tytułu niewykonania umowy lub nienależytego wykonania umowy przewyższającego wysokość zastrzeżonych kar umownych.</w:t>
      </w:r>
    </w:p>
    <w:p w14:paraId="746F7C6C" w14:textId="77777777" w:rsidR="003F786B" w:rsidRPr="00192701" w:rsidRDefault="003F786B" w:rsidP="00A36602">
      <w:pPr>
        <w:keepLines/>
        <w:numPr>
          <w:ilvl w:val="0"/>
          <w:numId w:val="30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73FDBC92" w14:textId="0E7BC26A" w:rsidR="0075546E" w:rsidRPr="00681DB5" w:rsidRDefault="00135F3F" w:rsidP="00681DB5">
      <w:pPr>
        <w:keepLines/>
        <w:numPr>
          <w:ilvl w:val="0"/>
          <w:numId w:val="30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Zamawiający dokonał weryfikacji wykonawcy w oparciu o art. 7 ust. 1 ustawy z dnia 13 kwietnia 2022 r. o szczególnych rozwiązaniach w zakresie przeciwdziałania agresji na Ukrainę oraz służących ochronie bezpieczeństwa narodowego.</w:t>
      </w:r>
    </w:p>
    <w:p w14:paraId="0849CC57" w14:textId="77777777" w:rsidR="00E71366" w:rsidRPr="00192701" w:rsidRDefault="00E71366" w:rsidP="0075546E">
      <w:pPr>
        <w:keepLines/>
        <w:spacing w:before="120" w:after="120"/>
        <w:ind w:left="7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</w:p>
    <w:p w14:paraId="0644DAC5" w14:textId="77777777" w:rsidR="003F786B" w:rsidRPr="00192701" w:rsidRDefault="003F786B" w:rsidP="008B5DED">
      <w:pPr>
        <w:keepLines/>
        <w:spacing w:before="120" w:after="120"/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>§ 4</w:t>
      </w:r>
    </w:p>
    <w:p w14:paraId="1A895A69" w14:textId="066ED118" w:rsidR="003F786B" w:rsidRPr="00192701" w:rsidRDefault="003F786B" w:rsidP="00A36602">
      <w:pPr>
        <w:keepLines/>
        <w:numPr>
          <w:ilvl w:val="0"/>
          <w:numId w:val="31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Wynagrodzenie płatne będzie przelewem przez Powiat Otwocki z konta Powiatu Otwockiego (środki na zadania zlecone) po odebraniu dzieła przez Zamawiającego bez zastrzeżeń, w terminie </w:t>
      </w:r>
      <w:r w:rsidR="00C90F0A"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21</w:t>
      </w: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 dni od daty otrzymania faktury </w:t>
      </w:r>
      <w:r w:rsidR="008852AE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częściowej </w:t>
      </w: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wystawionej przez Wykonawcę zgodnie z niniejszą umową. </w:t>
      </w:r>
    </w:p>
    <w:p w14:paraId="225E3361" w14:textId="77777777" w:rsidR="003F786B" w:rsidRPr="00192701" w:rsidRDefault="003F786B" w:rsidP="00A36602">
      <w:pPr>
        <w:keepLines/>
        <w:numPr>
          <w:ilvl w:val="0"/>
          <w:numId w:val="31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Podstawą do wystawienia faktury będzie podpisany przez Zamawiającego protokół odbioru dzieła bez zastrzeżeń. </w:t>
      </w:r>
    </w:p>
    <w:p w14:paraId="12E5E3C9" w14:textId="77777777" w:rsidR="00876A33" w:rsidRPr="00192701" w:rsidRDefault="00876A33" w:rsidP="00DC122B">
      <w:pPr>
        <w:keepLines/>
        <w:numPr>
          <w:ilvl w:val="0"/>
          <w:numId w:val="31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Wykonawca wyraża zgodę na zapłatę faktury metodą podzielonej płatności tzw. </w:t>
      </w:r>
      <w:proofErr w:type="spellStart"/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split</w:t>
      </w:r>
      <w:proofErr w:type="spellEnd"/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 </w:t>
      </w:r>
      <w:proofErr w:type="spellStart"/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payment</w:t>
      </w:r>
      <w:proofErr w:type="spellEnd"/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.</w:t>
      </w:r>
    </w:p>
    <w:p w14:paraId="18605DCE" w14:textId="77777777" w:rsidR="003F786B" w:rsidRPr="00192701" w:rsidRDefault="003F786B" w:rsidP="008B5DED">
      <w:pPr>
        <w:keepLines/>
        <w:spacing w:before="120" w:after="120"/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>§ 5</w:t>
      </w:r>
    </w:p>
    <w:p w14:paraId="43FB5BC3" w14:textId="77777777" w:rsidR="003F786B" w:rsidRPr="00192701" w:rsidRDefault="003F786B" w:rsidP="00A36602">
      <w:pPr>
        <w:keepLines/>
        <w:numPr>
          <w:ilvl w:val="0"/>
          <w:numId w:val="32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Wykonawca zobowiązuje się do wystawienia faktury nie wcześniej niż po podpisaniu przez Zamawiającego protokołu odbioru bez zastrzeżeń.</w:t>
      </w:r>
    </w:p>
    <w:p w14:paraId="1CFC1CF6" w14:textId="77777777" w:rsidR="00F42046" w:rsidRPr="00192701" w:rsidRDefault="003F786B" w:rsidP="00DC122B">
      <w:pPr>
        <w:keepLines/>
        <w:numPr>
          <w:ilvl w:val="0"/>
          <w:numId w:val="32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Wykonawca nie może zbywać na rzecz osób trzecich wierzytelności powstałych w wyniku realizacji niniejszej umowy.</w:t>
      </w:r>
    </w:p>
    <w:p w14:paraId="0EEFCA09" w14:textId="77777777" w:rsidR="003A7849" w:rsidRPr="00192701" w:rsidRDefault="003F786B" w:rsidP="008B5DED">
      <w:pPr>
        <w:keepLines/>
        <w:spacing w:before="120" w:after="120"/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>§ 6</w:t>
      </w:r>
    </w:p>
    <w:p w14:paraId="20266562" w14:textId="77777777" w:rsidR="003F786B" w:rsidRPr="00192701" w:rsidRDefault="003F786B" w:rsidP="00DC122B">
      <w:pPr>
        <w:keepLines/>
        <w:spacing w:before="120" w:after="120"/>
        <w:jc w:val="both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Zapłacenie faktury przez Zamawiającego nie zwalnia Wykonawcy od obowiązku dokonania wszelkich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7C0C1739" w14:textId="77777777" w:rsidR="003F786B" w:rsidRPr="00192701" w:rsidRDefault="003F786B" w:rsidP="008B5DED">
      <w:pPr>
        <w:keepLines/>
        <w:spacing w:before="120" w:after="120"/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>§ 7</w:t>
      </w:r>
    </w:p>
    <w:p w14:paraId="76E3CF81" w14:textId="77777777" w:rsidR="003F786B" w:rsidRPr="00192701" w:rsidRDefault="003F786B" w:rsidP="00DC122B">
      <w:pPr>
        <w:keepLines/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W sprawach nieuregulowanych niniejszą umową mają zastosowanie przepisy Kodeksu cywilnego. </w:t>
      </w:r>
    </w:p>
    <w:p w14:paraId="1C9C73FD" w14:textId="77777777" w:rsidR="003F786B" w:rsidRPr="00192701" w:rsidRDefault="003F786B" w:rsidP="008B5DED">
      <w:pPr>
        <w:keepLines/>
        <w:spacing w:before="120" w:after="120"/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>§ 8</w:t>
      </w:r>
    </w:p>
    <w:p w14:paraId="452AF465" w14:textId="4322A887" w:rsidR="003F786B" w:rsidRPr="00192701" w:rsidRDefault="003F786B" w:rsidP="008852AE">
      <w:pPr>
        <w:keepLines/>
        <w:spacing w:before="120" w:after="120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Spory mogące wyniknąć z realizacji niniejszej umowy będą rozstrzygane przez sąd właściwy miejscowo dla siedziby Zamawiającego.</w:t>
      </w:r>
    </w:p>
    <w:p w14:paraId="1BEE9F7C" w14:textId="77777777" w:rsidR="003F786B" w:rsidRPr="00192701" w:rsidRDefault="003F786B" w:rsidP="008B5DED">
      <w:pPr>
        <w:keepLines/>
        <w:spacing w:before="120" w:after="120"/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>§ 9</w:t>
      </w:r>
    </w:p>
    <w:p w14:paraId="2C6914E4" w14:textId="77777777" w:rsidR="00AD493A" w:rsidRDefault="003F786B" w:rsidP="00DC122B">
      <w:pPr>
        <w:keepLines/>
        <w:spacing w:before="120" w:after="120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Zmiany i uzupełnienia umowy wymagają formy pisemnej, pod rygorem nieważności.</w:t>
      </w:r>
    </w:p>
    <w:p w14:paraId="00A469D0" w14:textId="77777777" w:rsidR="008852AE" w:rsidRDefault="008852AE" w:rsidP="00DC122B">
      <w:pPr>
        <w:keepLines/>
        <w:spacing w:before="120" w:after="120"/>
        <w:rPr>
          <w:rFonts w:ascii="Arial" w:hAnsi="Arial" w:cs="Arial"/>
          <w:bCs/>
          <w:color w:val="000000"/>
          <w:sz w:val="20"/>
          <w:szCs w:val="20"/>
          <w:u w:color="000000"/>
        </w:rPr>
      </w:pPr>
    </w:p>
    <w:p w14:paraId="03829DE2" w14:textId="77777777" w:rsidR="009E73E1" w:rsidRDefault="009E73E1" w:rsidP="008852AE">
      <w:pPr>
        <w:keepLines/>
        <w:spacing w:before="120" w:after="120"/>
        <w:ind w:firstLine="340"/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</w:p>
    <w:p w14:paraId="3E2894B8" w14:textId="77777777" w:rsidR="009E73E1" w:rsidRDefault="009E73E1" w:rsidP="008852AE">
      <w:pPr>
        <w:keepLines/>
        <w:spacing w:before="120" w:after="120"/>
        <w:ind w:firstLine="340"/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</w:p>
    <w:p w14:paraId="06A79125" w14:textId="77777777" w:rsidR="009E73E1" w:rsidRDefault="009E73E1" w:rsidP="008852AE">
      <w:pPr>
        <w:keepLines/>
        <w:spacing w:before="120" w:after="120"/>
        <w:ind w:firstLine="340"/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</w:p>
    <w:p w14:paraId="3B5BD2CC" w14:textId="595E030B" w:rsidR="008852AE" w:rsidRPr="00192701" w:rsidRDefault="008852AE" w:rsidP="008B5DED">
      <w:pPr>
        <w:keepLines/>
        <w:spacing w:before="120" w:after="120"/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lastRenderedPageBreak/>
        <w:t xml:space="preserve">§ </w:t>
      </w:r>
      <w:r>
        <w:rPr>
          <w:rFonts w:ascii="Arial" w:hAnsi="Arial" w:cs="Arial"/>
          <w:b/>
          <w:color w:val="000000"/>
          <w:sz w:val="20"/>
          <w:szCs w:val="20"/>
          <w:u w:color="000000"/>
        </w:rPr>
        <w:t>10</w:t>
      </w:r>
    </w:p>
    <w:p w14:paraId="426D07A1" w14:textId="1ADC7DF3" w:rsidR="008852AE" w:rsidRPr="00192701" w:rsidRDefault="008852AE" w:rsidP="008852AE">
      <w:p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8852AE">
        <w:rPr>
          <w:rFonts w:ascii="Arial" w:hAnsi="Arial" w:cs="Arial"/>
          <w:bCs/>
          <w:color w:val="000000"/>
          <w:sz w:val="20"/>
          <w:szCs w:val="20"/>
          <w:u w:color="000000"/>
        </w:rPr>
        <w:t>Zamawiający zastrzega sobie prawo do niewykorzystania pełnego zakresu umowy tj. do nieudzielania zamówień w tych wielkościach lub przekroczenia tych ilości w przypadku niewykorzystania kwoty przeznaczonej na realizację umowy, a Wykonawcy nie służy prawo do jakichkolwiek roszczeń z tego tytułu.</w:t>
      </w:r>
    </w:p>
    <w:p w14:paraId="512C3B6B" w14:textId="186F9D2F" w:rsidR="003F786B" w:rsidRPr="00192701" w:rsidRDefault="003F786B" w:rsidP="008B5DED">
      <w:pPr>
        <w:keepLines/>
        <w:spacing w:before="120" w:after="120"/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>§ 1</w:t>
      </w:r>
      <w:r w:rsidR="008852AE">
        <w:rPr>
          <w:rFonts w:ascii="Arial" w:hAnsi="Arial" w:cs="Arial"/>
          <w:b/>
          <w:color w:val="000000"/>
          <w:sz w:val="20"/>
          <w:szCs w:val="20"/>
          <w:u w:color="000000"/>
        </w:rPr>
        <w:t>1</w:t>
      </w:r>
    </w:p>
    <w:p w14:paraId="48C3E8C9" w14:textId="432BC9D3" w:rsidR="00182930" w:rsidRDefault="003F786B" w:rsidP="00182930">
      <w:pPr>
        <w:keepLines/>
        <w:spacing w:before="120" w:after="120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Umowa została sporządzona w </w:t>
      </w:r>
      <w:r w:rsidR="00634563"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2</w:t>
      </w:r>
      <w:r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-ch jednobrzmiących egzemplarzach, </w:t>
      </w:r>
      <w:r w:rsidR="00B54AC0" w:rsidRPr="00192701">
        <w:rPr>
          <w:rFonts w:ascii="Arial" w:hAnsi="Arial" w:cs="Arial"/>
          <w:bCs/>
          <w:color w:val="000000"/>
          <w:sz w:val="20"/>
          <w:szCs w:val="20"/>
          <w:u w:color="000000"/>
        </w:rPr>
        <w:t>po jednym dla każdej ze Stron.</w:t>
      </w:r>
    </w:p>
    <w:p w14:paraId="3520D266" w14:textId="77777777" w:rsidR="00C5509B" w:rsidRDefault="00C5509B" w:rsidP="00182930">
      <w:pPr>
        <w:keepLines/>
        <w:spacing w:before="120" w:after="120"/>
        <w:rPr>
          <w:rFonts w:ascii="Arial" w:hAnsi="Arial" w:cs="Arial"/>
          <w:bCs/>
          <w:color w:val="000000"/>
          <w:sz w:val="20"/>
          <w:szCs w:val="20"/>
          <w:u w:color="000000"/>
        </w:rPr>
      </w:pPr>
    </w:p>
    <w:p w14:paraId="5657C888" w14:textId="77777777" w:rsidR="00C5509B" w:rsidRDefault="00C5509B" w:rsidP="00182930">
      <w:pPr>
        <w:keepLines/>
        <w:spacing w:before="120" w:after="120"/>
        <w:rPr>
          <w:rFonts w:ascii="Arial" w:hAnsi="Arial" w:cs="Arial"/>
          <w:bCs/>
          <w:color w:val="000000"/>
          <w:sz w:val="20"/>
          <w:szCs w:val="20"/>
          <w:u w:color="000000"/>
        </w:rPr>
      </w:pPr>
    </w:p>
    <w:p w14:paraId="32FDDC84" w14:textId="77777777" w:rsidR="00C5509B" w:rsidRPr="008852AE" w:rsidRDefault="00C5509B" w:rsidP="00182930">
      <w:pPr>
        <w:keepLines/>
        <w:spacing w:before="120" w:after="120"/>
        <w:rPr>
          <w:rFonts w:ascii="Arial" w:hAnsi="Arial" w:cs="Arial"/>
          <w:bCs/>
          <w:color w:val="000000"/>
          <w:sz w:val="20"/>
          <w:szCs w:val="20"/>
          <w:u w:color="000000"/>
        </w:rPr>
      </w:pPr>
    </w:p>
    <w:p w14:paraId="503F4013" w14:textId="77777777" w:rsidR="008852AE" w:rsidRDefault="008852AE" w:rsidP="008852AE">
      <w:pPr>
        <w:keepLines/>
        <w:spacing w:before="120" w:after="120"/>
        <w:ind w:firstLine="340"/>
        <w:rPr>
          <w:rFonts w:ascii="Arial" w:hAnsi="Arial" w:cs="Arial"/>
          <w:b/>
          <w:color w:val="000000"/>
          <w:sz w:val="20"/>
          <w:szCs w:val="20"/>
          <w:u w:color="000000"/>
        </w:rPr>
      </w:pPr>
    </w:p>
    <w:p w14:paraId="7CBDDAA5" w14:textId="77777777" w:rsidR="00C5509B" w:rsidRDefault="008852AE" w:rsidP="00C5509B">
      <w:pPr>
        <w:keepLines/>
        <w:spacing w:before="120" w:after="120"/>
        <w:ind w:left="340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192701">
        <w:rPr>
          <w:rFonts w:ascii="Arial" w:hAnsi="Arial" w:cs="Arial"/>
          <w:b/>
          <w:noProof/>
          <w:color w:val="000000"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D6A2A" wp14:editId="3329C199">
                <wp:simplePos x="0" y="0"/>
                <wp:positionH relativeFrom="column">
                  <wp:posOffset>-29237</wp:posOffset>
                </wp:positionH>
                <wp:positionV relativeFrom="paragraph">
                  <wp:posOffset>7942635</wp:posOffset>
                </wp:positionV>
                <wp:extent cx="5325110" cy="981075"/>
                <wp:effectExtent l="0" t="0" r="889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FB1140" w14:textId="77777777" w:rsidR="004E0405" w:rsidRDefault="004E0405" w:rsidP="00002B49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39726AA" w14:textId="77777777" w:rsidR="00AF45A4" w:rsidRDefault="00AF45A4" w:rsidP="00002B49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CED233A" w14:textId="77777777" w:rsidR="00AF45A4" w:rsidRDefault="00AF45A4" w:rsidP="00002B49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6D1BE29" w14:textId="04EBD7EF" w:rsidR="00002B49" w:rsidRPr="004E0405" w:rsidRDefault="00002B49" w:rsidP="00002B49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E0405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Sprawę prowadzi: </w:t>
                            </w:r>
                            <w:r w:rsidR="00C62979">
                              <w:rPr>
                                <w:sz w:val="18"/>
                                <w:szCs w:val="18"/>
                                <w:u w:val="single"/>
                              </w:rPr>
                              <w:t>Katarzyna Fila</w:t>
                            </w:r>
                          </w:p>
                          <w:p w14:paraId="7778F2BF" w14:textId="77777777" w:rsidR="00002B49" w:rsidRPr="00DF515B" w:rsidRDefault="00002B49" w:rsidP="00002B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7E2F">
                              <w:rPr>
                                <w:sz w:val="18"/>
                                <w:szCs w:val="18"/>
                              </w:rPr>
                              <w:t>Wynagrodzenie, o którym mowa w § 3 ust. 1, płatne będzie z działu 700 rozdz. 70005 § 4390 (zadania zlecone).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D6A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pt;margin-top:625.4pt;width:419.3pt;height:77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" stroked="f">
                <v:textbox>
                  <w:txbxContent>
                    <w:p w14:paraId="7CFB1140" w14:textId="77777777" w:rsidR="004E0405" w:rsidRDefault="004E0405" w:rsidP="00002B49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339726AA" w14:textId="77777777" w:rsidR="00AF45A4" w:rsidRDefault="00AF45A4" w:rsidP="00002B49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0CED233A" w14:textId="77777777" w:rsidR="00AF45A4" w:rsidRDefault="00AF45A4" w:rsidP="00002B49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46D1BE29" w14:textId="04EBD7EF" w:rsidR="00002B49" w:rsidRPr="004E0405" w:rsidRDefault="00002B49" w:rsidP="00002B49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4E0405">
                        <w:rPr>
                          <w:sz w:val="18"/>
                          <w:szCs w:val="18"/>
                          <w:u w:val="single"/>
                        </w:rPr>
                        <w:t xml:space="preserve">Sprawę prowadzi: </w:t>
                      </w:r>
                      <w:r w:rsidR="00C62979">
                        <w:rPr>
                          <w:sz w:val="18"/>
                          <w:szCs w:val="18"/>
                          <w:u w:val="single"/>
                        </w:rPr>
                        <w:t>Katarzyna Fila</w:t>
                      </w:r>
                    </w:p>
                    <w:p w14:paraId="7778F2BF" w14:textId="77777777" w:rsidR="00002B49" w:rsidRPr="00DF515B" w:rsidRDefault="00002B49" w:rsidP="00002B49">
                      <w:pPr>
                        <w:rPr>
                          <w:sz w:val="18"/>
                          <w:szCs w:val="18"/>
                        </w:rPr>
                      </w:pPr>
                      <w:r w:rsidRPr="005C7E2F">
                        <w:rPr>
                          <w:sz w:val="18"/>
                          <w:szCs w:val="18"/>
                        </w:rPr>
                        <w:t>Wynagrodzenie, o którym mowa w § 3 ust. 1, płatne będzie z działu 700 rozdz. 70005 § 4390 (zadania zlecone).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2B49"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>ZAMAWIAJĄCY</w:t>
      </w:r>
      <w:r w:rsidR="00002B49"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ab/>
      </w:r>
      <w:r w:rsidR="00002B49"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ab/>
      </w:r>
      <w:r w:rsidR="00002B49"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ab/>
      </w:r>
      <w:r w:rsidR="00002B49"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ab/>
      </w:r>
      <w:r w:rsidR="00002B49"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ab/>
      </w:r>
      <w:r w:rsidR="00002B49"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ab/>
        <w:t>WYKONAWC</w:t>
      </w:r>
      <w:r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A   </w:t>
      </w:r>
    </w:p>
    <w:p w14:paraId="039ED962" w14:textId="77777777" w:rsidR="00C5509B" w:rsidRDefault="00C5509B" w:rsidP="00C5509B">
      <w:pPr>
        <w:keepLines/>
        <w:spacing w:before="120" w:after="120"/>
        <w:rPr>
          <w:rFonts w:ascii="Arial" w:hAnsi="Arial" w:cs="Arial"/>
          <w:b/>
          <w:color w:val="000000"/>
          <w:sz w:val="20"/>
          <w:szCs w:val="20"/>
          <w:u w:color="000000"/>
        </w:rPr>
      </w:pPr>
    </w:p>
    <w:p w14:paraId="38DDE600" w14:textId="65130281" w:rsidR="00B27D48" w:rsidRPr="00192701" w:rsidRDefault="008852AE" w:rsidP="008B5DED">
      <w:pPr>
        <w:keepLines/>
        <w:spacing w:before="120" w:after="120"/>
        <w:rPr>
          <w:rFonts w:ascii="Arial" w:hAnsi="Arial" w:cs="Arial"/>
          <w:b/>
          <w:color w:val="000000"/>
          <w:sz w:val="20"/>
          <w:szCs w:val="20"/>
          <w:u w:color="000000"/>
        </w:rPr>
      </w:pPr>
      <w:r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  </w:t>
      </w:r>
      <w:r w:rsidR="00002B49"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>……………………</w:t>
      </w:r>
      <w:r w:rsidR="003A7849"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                                                         </w:t>
      </w:r>
      <w:r w:rsidR="00BF2B0A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       </w:t>
      </w:r>
      <w:r w:rsidR="003A7849"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 </w:t>
      </w:r>
      <w:r w:rsidR="00002B49" w:rsidRPr="00192701">
        <w:rPr>
          <w:rFonts w:ascii="Arial" w:hAnsi="Arial" w:cs="Arial"/>
          <w:b/>
          <w:color w:val="000000"/>
          <w:sz w:val="20"/>
          <w:szCs w:val="20"/>
          <w:u w:color="000000"/>
        </w:rPr>
        <w:t>…………………….</w:t>
      </w:r>
    </w:p>
    <w:sectPr w:rsidR="00B27D48" w:rsidRPr="00192701" w:rsidSect="00D638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079" w:right="1075" w:bottom="899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1212E" w14:textId="77777777" w:rsidR="00A62091" w:rsidRDefault="00A62091">
      <w:r>
        <w:separator/>
      </w:r>
    </w:p>
  </w:endnote>
  <w:endnote w:type="continuationSeparator" w:id="0">
    <w:p w14:paraId="310DD79B" w14:textId="77777777" w:rsidR="00A62091" w:rsidRDefault="00A6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BA5D" w14:textId="77777777" w:rsidR="00267D16" w:rsidRDefault="00267D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86398" w14:textId="77777777" w:rsidR="00267D16" w:rsidRDefault="00267D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C4EB5" w14:textId="77777777" w:rsidR="00267D16" w:rsidRDefault="00267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185BC" w14:textId="77777777" w:rsidR="00A62091" w:rsidRDefault="00A62091">
      <w:r>
        <w:separator/>
      </w:r>
    </w:p>
  </w:footnote>
  <w:footnote w:type="continuationSeparator" w:id="0">
    <w:p w14:paraId="3BC6597C" w14:textId="77777777" w:rsidR="00A62091" w:rsidRDefault="00A6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C3AD" w14:textId="77777777" w:rsidR="007D1671" w:rsidRDefault="00BD4932" w:rsidP="007D16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16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F77574" w14:textId="77777777" w:rsidR="007D1671" w:rsidRDefault="007D1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3847" w14:textId="77777777" w:rsidR="007D1671" w:rsidRDefault="00BD4932" w:rsidP="007D16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167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2F01"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1BE9CF44" w14:textId="77777777" w:rsidR="007D1671" w:rsidRDefault="007D16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2B7F1" w14:textId="77777777" w:rsidR="00267D16" w:rsidRDefault="00267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18D346E"/>
    <w:multiLevelType w:val="hybridMultilevel"/>
    <w:tmpl w:val="F0A0A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2EB2"/>
    <w:multiLevelType w:val="hybridMultilevel"/>
    <w:tmpl w:val="97A2C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E5F3C"/>
    <w:multiLevelType w:val="hybridMultilevel"/>
    <w:tmpl w:val="321E00DC"/>
    <w:lvl w:ilvl="0" w:tplc="C194C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71654"/>
    <w:multiLevelType w:val="hybridMultilevel"/>
    <w:tmpl w:val="5492F106"/>
    <w:lvl w:ilvl="0" w:tplc="262E3A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0E3E"/>
    <w:multiLevelType w:val="hybridMultilevel"/>
    <w:tmpl w:val="0E54F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B59D8"/>
    <w:multiLevelType w:val="hybridMultilevel"/>
    <w:tmpl w:val="DE981D2E"/>
    <w:lvl w:ilvl="0" w:tplc="F468F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4B7B"/>
    <w:multiLevelType w:val="hybridMultilevel"/>
    <w:tmpl w:val="E36662C2"/>
    <w:lvl w:ilvl="0" w:tplc="0B0ADCD8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996FE2"/>
    <w:multiLevelType w:val="hybridMultilevel"/>
    <w:tmpl w:val="6638E196"/>
    <w:lvl w:ilvl="0" w:tplc="0F22E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60152"/>
    <w:multiLevelType w:val="hybridMultilevel"/>
    <w:tmpl w:val="1F9AB440"/>
    <w:lvl w:ilvl="0" w:tplc="04150011">
      <w:start w:val="1"/>
      <w:numFmt w:val="decimal"/>
      <w:lvlText w:val="%1)"/>
      <w:lvlJc w:val="left"/>
      <w:pPr>
        <w:ind w:left="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0" w15:restartNumberingAfterBreak="0">
    <w:nsid w:val="28127185"/>
    <w:multiLevelType w:val="hybridMultilevel"/>
    <w:tmpl w:val="7B54D9D8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11028"/>
    <w:multiLevelType w:val="hybridMultilevel"/>
    <w:tmpl w:val="FE9890DA"/>
    <w:lvl w:ilvl="0" w:tplc="05B8BD76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3620CA"/>
    <w:multiLevelType w:val="hybridMultilevel"/>
    <w:tmpl w:val="1116B6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03F2B"/>
    <w:multiLevelType w:val="hybridMultilevel"/>
    <w:tmpl w:val="754442F4"/>
    <w:lvl w:ilvl="0" w:tplc="D4844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43D10"/>
    <w:multiLevelType w:val="hybridMultilevel"/>
    <w:tmpl w:val="01E4CC40"/>
    <w:lvl w:ilvl="0" w:tplc="0A7A4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41B6C"/>
    <w:multiLevelType w:val="hybridMultilevel"/>
    <w:tmpl w:val="990CF7CC"/>
    <w:lvl w:ilvl="0" w:tplc="8A845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2780E"/>
    <w:multiLevelType w:val="hybridMultilevel"/>
    <w:tmpl w:val="9B906AA4"/>
    <w:lvl w:ilvl="0" w:tplc="73C00A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A557AD"/>
    <w:multiLevelType w:val="hybridMultilevel"/>
    <w:tmpl w:val="3006AD8E"/>
    <w:lvl w:ilvl="0" w:tplc="B1B06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A6576"/>
    <w:multiLevelType w:val="hybridMultilevel"/>
    <w:tmpl w:val="55CCF006"/>
    <w:lvl w:ilvl="0" w:tplc="C57A59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272C6"/>
    <w:multiLevelType w:val="hybridMultilevel"/>
    <w:tmpl w:val="7CAA23AE"/>
    <w:lvl w:ilvl="0" w:tplc="09EE60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392E0D"/>
    <w:multiLevelType w:val="hybridMultilevel"/>
    <w:tmpl w:val="9CE2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24F18"/>
    <w:multiLevelType w:val="hybridMultilevel"/>
    <w:tmpl w:val="342A99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046D8C"/>
    <w:multiLevelType w:val="hybridMultilevel"/>
    <w:tmpl w:val="D4E261C8"/>
    <w:lvl w:ilvl="0" w:tplc="AB56A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C49A9"/>
    <w:multiLevelType w:val="hybridMultilevel"/>
    <w:tmpl w:val="7160F25E"/>
    <w:lvl w:ilvl="0" w:tplc="C908BCE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24656D"/>
    <w:multiLevelType w:val="hybridMultilevel"/>
    <w:tmpl w:val="F9BE8BE2"/>
    <w:lvl w:ilvl="0" w:tplc="04150011">
      <w:start w:val="1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80" w:hanging="360"/>
      </w:pPr>
    </w:lvl>
    <w:lvl w:ilvl="2" w:tplc="0415001B" w:tentative="1">
      <w:start w:val="1"/>
      <w:numFmt w:val="lowerRoman"/>
      <w:lvlText w:val="%3."/>
      <w:lvlJc w:val="right"/>
      <w:pPr>
        <w:ind w:left="3900" w:hanging="180"/>
      </w:pPr>
    </w:lvl>
    <w:lvl w:ilvl="3" w:tplc="0415000F" w:tentative="1">
      <w:start w:val="1"/>
      <w:numFmt w:val="decimal"/>
      <w:lvlText w:val="%4."/>
      <w:lvlJc w:val="left"/>
      <w:pPr>
        <w:ind w:left="4620" w:hanging="360"/>
      </w:pPr>
    </w:lvl>
    <w:lvl w:ilvl="4" w:tplc="04150019" w:tentative="1">
      <w:start w:val="1"/>
      <w:numFmt w:val="lowerLetter"/>
      <w:lvlText w:val="%5."/>
      <w:lvlJc w:val="left"/>
      <w:pPr>
        <w:ind w:left="5340" w:hanging="360"/>
      </w:pPr>
    </w:lvl>
    <w:lvl w:ilvl="5" w:tplc="0415001B" w:tentative="1">
      <w:start w:val="1"/>
      <w:numFmt w:val="lowerRoman"/>
      <w:lvlText w:val="%6."/>
      <w:lvlJc w:val="right"/>
      <w:pPr>
        <w:ind w:left="6060" w:hanging="180"/>
      </w:pPr>
    </w:lvl>
    <w:lvl w:ilvl="6" w:tplc="0415000F" w:tentative="1">
      <w:start w:val="1"/>
      <w:numFmt w:val="decimal"/>
      <w:lvlText w:val="%7."/>
      <w:lvlJc w:val="left"/>
      <w:pPr>
        <w:ind w:left="6780" w:hanging="360"/>
      </w:pPr>
    </w:lvl>
    <w:lvl w:ilvl="7" w:tplc="04150019" w:tentative="1">
      <w:start w:val="1"/>
      <w:numFmt w:val="lowerLetter"/>
      <w:lvlText w:val="%8."/>
      <w:lvlJc w:val="left"/>
      <w:pPr>
        <w:ind w:left="7500" w:hanging="360"/>
      </w:pPr>
    </w:lvl>
    <w:lvl w:ilvl="8" w:tplc="0415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5" w15:restartNumberingAfterBreak="0">
    <w:nsid w:val="4DF030CE"/>
    <w:multiLevelType w:val="hybridMultilevel"/>
    <w:tmpl w:val="991C30B0"/>
    <w:lvl w:ilvl="0" w:tplc="288021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F2BEC"/>
    <w:multiLevelType w:val="hybridMultilevel"/>
    <w:tmpl w:val="7450A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F5B16"/>
    <w:multiLevelType w:val="hybridMultilevel"/>
    <w:tmpl w:val="389ACE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B7694E"/>
    <w:multiLevelType w:val="hybridMultilevel"/>
    <w:tmpl w:val="A6B4F1E8"/>
    <w:lvl w:ilvl="0" w:tplc="DF404BA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9" w15:restartNumberingAfterBreak="0">
    <w:nsid w:val="580C03BF"/>
    <w:multiLevelType w:val="hybridMultilevel"/>
    <w:tmpl w:val="E18EC8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B550B7D"/>
    <w:multiLevelType w:val="hybridMultilevel"/>
    <w:tmpl w:val="60FCFE76"/>
    <w:lvl w:ilvl="0" w:tplc="04150011">
      <w:start w:val="1"/>
      <w:numFmt w:val="decimal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31" w15:restartNumberingAfterBreak="0">
    <w:nsid w:val="652D2E34"/>
    <w:multiLevelType w:val="hybridMultilevel"/>
    <w:tmpl w:val="693A34DC"/>
    <w:lvl w:ilvl="0" w:tplc="95E034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56DBB"/>
    <w:multiLevelType w:val="hybridMultilevel"/>
    <w:tmpl w:val="A7FE43B8"/>
    <w:lvl w:ilvl="0" w:tplc="0F3A9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845BA"/>
    <w:multiLevelType w:val="hybridMultilevel"/>
    <w:tmpl w:val="9CE21A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64A45"/>
    <w:multiLevelType w:val="multilevel"/>
    <w:tmpl w:val="EAC633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03F7A3D"/>
    <w:multiLevelType w:val="hybridMultilevel"/>
    <w:tmpl w:val="DB88AF56"/>
    <w:lvl w:ilvl="0" w:tplc="A9222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6114AB"/>
    <w:multiLevelType w:val="hybridMultilevel"/>
    <w:tmpl w:val="CE623F4C"/>
    <w:lvl w:ilvl="0" w:tplc="BFE69204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2D9356E"/>
    <w:multiLevelType w:val="hybridMultilevel"/>
    <w:tmpl w:val="5156D1CE"/>
    <w:lvl w:ilvl="0" w:tplc="BCD61882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9" w15:restartNumberingAfterBreak="0">
    <w:nsid w:val="731A7F78"/>
    <w:multiLevelType w:val="hybridMultilevel"/>
    <w:tmpl w:val="0150B2A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3AA1DF5"/>
    <w:multiLevelType w:val="hybridMultilevel"/>
    <w:tmpl w:val="AE2E9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93E6D"/>
    <w:multiLevelType w:val="hybridMultilevel"/>
    <w:tmpl w:val="9B52237C"/>
    <w:lvl w:ilvl="0" w:tplc="1B1C8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E217D"/>
    <w:multiLevelType w:val="hybridMultilevel"/>
    <w:tmpl w:val="1116B622"/>
    <w:lvl w:ilvl="0" w:tplc="E30E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D35A8"/>
    <w:multiLevelType w:val="multilevel"/>
    <w:tmpl w:val="2C40F85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7"/>
        </w:tabs>
        <w:ind w:left="1081" w:hanging="36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792A19FA"/>
    <w:multiLevelType w:val="hybridMultilevel"/>
    <w:tmpl w:val="94FAA9E2"/>
    <w:lvl w:ilvl="0" w:tplc="A9222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86134"/>
    <w:multiLevelType w:val="hybridMultilevel"/>
    <w:tmpl w:val="BFA010E4"/>
    <w:lvl w:ilvl="0" w:tplc="496295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3533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737300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2331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26480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58320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90755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771575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5889981">
    <w:abstractNumId w:val="28"/>
  </w:num>
  <w:num w:numId="9" w16cid:durableId="986275946">
    <w:abstractNumId w:val="1"/>
  </w:num>
  <w:num w:numId="10" w16cid:durableId="422073072">
    <w:abstractNumId w:val="6"/>
  </w:num>
  <w:num w:numId="11" w16cid:durableId="102503371">
    <w:abstractNumId w:val="10"/>
  </w:num>
  <w:num w:numId="12" w16cid:durableId="298614745">
    <w:abstractNumId w:val="19"/>
  </w:num>
  <w:num w:numId="13" w16cid:durableId="1938977736">
    <w:abstractNumId w:val="5"/>
  </w:num>
  <w:num w:numId="14" w16cid:durableId="334187747">
    <w:abstractNumId w:val="16"/>
  </w:num>
  <w:num w:numId="15" w16cid:durableId="1841432682">
    <w:abstractNumId w:val="22"/>
  </w:num>
  <w:num w:numId="16" w16cid:durableId="2039618374">
    <w:abstractNumId w:val="36"/>
  </w:num>
  <w:num w:numId="17" w16cid:durableId="33310215">
    <w:abstractNumId w:val="37"/>
  </w:num>
  <w:num w:numId="18" w16cid:durableId="1176572888">
    <w:abstractNumId w:val="17"/>
  </w:num>
  <w:num w:numId="19" w16cid:durableId="15616191">
    <w:abstractNumId w:val="40"/>
  </w:num>
  <w:num w:numId="20" w16cid:durableId="475221896">
    <w:abstractNumId w:val="3"/>
  </w:num>
  <w:num w:numId="21" w16cid:durableId="17057860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5890567">
    <w:abstractNumId w:val="26"/>
  </w:num>
  <w:num w:numId="23" w16cid:durableId="911549602">
    <w:abstractNumId w:val="39"/>
  </w:num>
  <w:num w:numId="24" w16cid:durableId="60372858">
    <w:abstractNumId w:val="31"/>
  </w:num>
  <w:num w:numId="25" w16cid:durableId="47463301">
    <w:abstractNumId w:val="20"/>
  </w:num>
  <w:num w:numId="26" w16cid:durableId="446896098">
    <w:abstractNumId w:val="35"/>
  </w:num>
  <w:num w:numId="27" w16cid:durableId="1709984030">
    <w:abstractNumId w:val="44"/>
  </w:num>
  <w:num w:numId="28" w16cid:durableId="1018240983">
    <w:abstractNumId w:val="33"/>
  </w:num>
  <w:num w:numId="29" w16cid:durableId="685719350">
    <w:abstractNumId w:val="14"/>
  </w:num>
  <w:num w:numId="30" w16cid:durableId="867446808">
    <w:abstractNumId w:val="32"/>
  </w:num>
  <w:num w:numId="31" w16cid:durableId="1166825237">
    <w:abstractNumId w:val="8"/>
  </w:num>
  <w:num w:numId="32" w16cid:durableId="2110196300">
    <w:abstractNumId w:val="13"/>
  </w:num>
  <w:num w:numId="33" w16cid:durableId="1151098873">
    <w:abstractNumId w:val="41"/>
  </w:num>
  <w:num w:numId="34" w16cid:durableId="740753730">
    <w:abstractNumId w:val="15"/>
  </w:num>
  <w:num w:numId="35" w16cid:durableId="1620574470">
    <w:abstractNumId w:val="23"/>
  </w:num>
  <w:num w:numId="36" w16cid:durableId="1645887644">
    <w:abstractNumId w:val="24"/>
  </w:num>
  <w:num w:numId="37" w16cid:durableId="1685204051">
    <w:abstractNumId w:val="42"/>
  </w:num>
  <w:num w:numId="38" w16cid:durableId="486628276">
    <w:abstractNumId w:val="29"/>
  </w:num>
  <w:num w:numId="39" w16cid:durableId="12735900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75196855">
    <w:abstractNumId w:val="11"/>
  </w:num>
  <w:num w:numId="41" w16cid:durableId="1223828211">
    <w:abstractNumId w:val="38"/>
  </w:num>
  <w:num w:numId="42" w16cid:durableId="1387028226">
    <w:abstractNumId w:val="2"/>
  </w:num>
  <w:num w:numId="43" w16cid:durableId="388194499">
    <w:abstractNumId w:val="30"/>
  </w:num>
  <w:num w:numId="44" w16cid:durableId="226649899">
    <w:abstractNumId w:val="34"/>
  </w:num>
  <w:num w:numId="45" w16cid:durableId="426316400">
    <w:abstractNumId w:val="12"/>
  </w:num>
  <w:num w:numId="46" w16cid:durableId="1252814937">
    <w:abstractNumId w:val="21"/>
  </w:num>
  <w:num w:numId="47" w16cid:durableId="1168716855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49"/>
    <w:rsid w:val="00002B49"/>
    <w:rsid w:val="00007FA4"/>
    <w:rsid w:val="00023F02"/>
    <w:rsid w:val="00024B76"/>
    <w:rsid w:val="00024F3A"/>
    <w:rsid w:val="000310EC"/>
    <w:rsid w:val="000359E5"/>
    <w:rsid w:val="0004044B"/>
    <w:rsid w:val="00043C44"/>
    <w:rsid w:val="00061417"/>
    <w:rsid w:val="00065B44"/>
    <w:rsid w:val="0008395D"/>
    <w:rsid w:val="000858BD"/>
    <w:rsid w:val="000B2271"/>
    <w:rsid w:val="000B6019"/>
    <w:rsid w:val="000C3995"/>
    <w:rsid w:val="000C6293"/>
    <w:rsid w:val="000D42AB"/>
    <w:rsid w:val="000D5E2D"/>
    <w:rsid w:val="000E2533"/>
    <w:rsid w:val="000E3583"/>
    <w:rsid w:val="000E4B1D"/>
    <w:rsid w:val="00104DBD"/>
    <w:rsid w:val="0011378E"/>
    <w:rsid w:val="00124860"/>
    <w:rsid w:val="00135F3F"/>
    <w:rsid w:val="001360BF"/>
    <w:rsid w:val="001366A7"/>
    <w:rsid w:val="00140C3E"/>
    <w:rsid w:val="00141CCA"/>
    <w:rsid w:val="001520A8"/>
    <w:rsid w:val="00152F91"/>
    <w:rsid w:val="00156D30"/>
    <w:rsid w:val="00165A0E"/>
    <w:rsid w:val="00180669"/>
    <w:rsid w:val="00182930"/>
    <w:rsid w:val="00192701"/>
    <w:rsid w:val="001A10E8"/>
    <w:rsid w:val="001A4F02"/>
    <w:rsid w:val="001A5363"/>
    <w:rsid w:val="001B0F4F"/>
    <w:rsid w:val="001B1D88"/>
    <w:rsid w:val="001B48C4"/>
    <w:rsid w:val="001C2AFE"/>
    <w:rsid w:val="001D6CB9"/>
    <w:rsid w:val="001D74A0"/>
    <w:rsid w:val="001D7F3B"/>
    <w:rsid w:val="001E2CAA"/>
    <w:rsid w:val="002009C9"/>
    <w:rsid w:val="00202164"/>
    <w:rsid w:val="002033B1"/>
    <w:rsid w:val="00203ED8"/>
    <w:rsid w:val="002045B1"/>
    <w:rsid w:val="00215C31"/>
    <w:rsid w:val="00220205"/>
    <w:rsid w:val="00230C1F"/>
    <w:rsid w:val="00241A3C"/>
    <w:rsid w:val="002426C9"/>
    <w:rsid w:val="0025274B"/>
    <w:rsid w:val="00260CAA"/>
    <w:rsid w:val="00267D16"/>
    <w:rsid w:val="002733D8"/>
    <w:rsid w:val="002758DC"/>
    <w:rsid w:val="00277162"/>
    <w:rsid w:val="00280F75"/>
    <w:rsid w:val="0029492D"/>
    <w:rsid w:val="00295225"/>
    <w:rsid w:val="00295BA4"/>
    <w:rsid w:val="00296B54"/>
    <w:rsid w:val="002A009E"/>
    <w:rsid w:val="002A2E69"/>
    <w:rsid w:val="002A4D3C"/>
    <w:rsid w:val="002B0AEF"/>
    <w:rsid w:val="002B3D5E"/>
    <w:rsid w:val="002B4989"/>
    <w:rsid w:val="002C54F2"/>
    <w:rsid w:val="002D1BAF"/>
    <w:rsid w:val="002E081F"/>
    <w:rsid w:val="002F0655"/>
    <w:rsid w:val="002F4A5D"/>
    <w:rsid w:val="002F59C2"/>
    <w:rsid w:val="003108A8"/>
    <w:rsid w:val="00321EDB"/>
    <w:rsid w:val="00325AE2"/>
    <w:rsid w:val="00332ED1"/>
    <w:rsid w:val="003360D7"/>
    <w:rsid w:val="00344D15"/>
    <w:rsid w:val="003544B5"/>
    <w:rsid w:val="003544ED"/>
    <w:rsid w:val="00356EB1"/>
    <w:rsid w:val="003A7849"/>
    <w:rsid w:val="003B0187"/>
    <w:rsid w:val="003B60EE"/>
    <w:rsid w:val="003C19FD"/>
    <w:rsid w:val="003E4D7D"/>
    <w:rsid w:val="003E63A8"/>
    <w:rsid w:val="003E6FDF"/>
    <w:rsid w:val="003F0CEF"/>
    <w:rsid w:val="003F786B"/>
    <w:rsid w:val="00400313"/>
    <w:rsid w:val="00407AA4"/>
    <w:rsid w:val="0043111C"/>
    <w:rsid w:val="00432AD8"/>
    <w:rsid w:val="0044042B"/>
    <w:rsid w:val="00460DD7"/>
    <w:rsid w:val="00465380"/>
    <w:rsid w:val="00472EDD"/>
    <w:rsid w:val="004758DC"/>
    <w:rsid w:val="00477AAB"/>
    <w:rsid w:val="004852F8"/>
    <w:rsid w:val="00487E04"/>
    <w:rsid w:val="0049677C"/>
    <w:rsid w:val="00497544"/>
    <w:rsid w:val="004A0D79"/>
    <w:rsid w:val="004A3121"/>
    <w:rsid w:val="004C7B4A"/>
    <w:rsid w:val="004E0405"/>
    <w:rsid w:val="004F012F"/>
    <w:rsid w:val="004F1A22"/>
    <w:rsid w:val="004F656C"/>
    <w:rsid w:val="004F7D04"/>
    <w:rsid w:val="004F7EDA"/>
    <w:rsid w:val="0050462B"/>
    <w:rsid w:val="00506033"/>
    <w:rsid w:val="00510287"/>
    <w:rsid w:val="0051079E"/>
    <w:rsid w:val="00523783"/>
    <w:rsid w:val="00530845"/>
    <w:rsid w:val="00532B81"/>
    <w:rsid w:val="00534C10"/>
    <w:rsid w:val="005505EA"/>
    <w:rsid w:val="00551631"/>
    <w:rsid w:val="005C1DCE"/>
    <w:rsid w:val="005C2B57"/>
    <w:rsid w:val="005E5A78"/>
    <w:rsid w:val="00611943"/>
    <w:rsid w:val="0061403F"/>
    <w:rsid w:val="00617E9E"/>
    <w:rsid w:val="00623A2D"/>
    <w:rsid w:val="00625B9B"/>
    <w:rsid w:val="00631381"/>
    <w:rsid w:val="00634453"/>
    <w:rsid w:val="00634563"/>
    <w:rsid w:val="00645197"/>
    <w:rsid w:val="00650776"/>
    <w:rsid w:val="00660BA8"/>
    <w:rsid w:val="006658B1"/>
    <w:rsid w:val="00665F92"/>
    <w:rsid w:val="006676D3"/>
    <w:rsid w:val="00681DB5"/>
    <w:rsid w:val="00685B57"/>
    <w:rsid w:val="006932FB"/>
    <w:rsid w:val="006B0E2D"/>
    <w:rsid w:val="006C162E"/>
    <w:rsid w:val="006C6AAE"/>
    <w:rsid w:val="006D3E29"/>
    <w:rsid w:val="006D3EA8"/>
    <w:rsid w:val="006D7404"/>
    <w:rsid w:val="006D76EE"/>
    <w:rsid w:val="006E1482"/>
    <w:rsid w:val="006E1965"/>
    <w:rsid w:val="006F14F2"/>
    <w:rsid w:val="006F60AC"/>
    <w:rsid w:val="00703634"/>
    <w:rsid w:val="007108F8"/>
    <w:rsid w:val="00712DD1"/>
    <w:rsid w:val="00713ECD"/>
    <w:rsid w:val="00717588"/>
    <w:rsid w:val="007212A0"/>
    <w:rsid w:val="00722F01"/>
    <w:rsid w:val="00724CC1"/>
    <w:rsid w:val="00725F4C"/>
    <w:rsid w:val="0075546E"/>
    <w:rsid w:val="00772E13"/>
    <w:rsid w:val="00780DF6"/>
    <w:rsid w:val="00782120"/>
    <w:rsid w:val="0078675B"/>
    <w:rsid w:val="00787C7A"/>
    <w:rsid w:val="00796670"/>
    <w:rsid w:val="007A3D8D"/>
    <w:rsid w:val="007A4945"/>
    <w:rsid w:val="007A51B5"/>
    <w:rsid w:val="007A7CFD"/>
    <w:rsid w:val="007C07FD"/>
    <w:rsid w:val="007C47E1"/>
    <w:rsid w:val="007D05E7"/>
    <w:rsid w:val="007D14FC"/>
    <w:rsid w:val="007D1671"/>
    <w:rsid w:val="007D6ABF"/>
    <w:rsid w:val="007E3F72"/>
    <w:rsid w:val="007E4BA0"/>
    <w:rsid w:val="007E5405"/>
    <w:rsid w:val="007F2EE0"/>
    <w:rsid w:val="007F341F"/>
    <w:rsid w:val="00803AB0"/>
    <w:rsid w:val="0080427F"/>
    <w:rsid w:val="00806287"/>
    <w:rsid w:val="008064C8"/>
    <w:rsid w:val="00816D9F"/>
    <w:rsid w:val="0084079A"/>
    <w:rsid w:val="00843AE7"/>
    <w:rsid w:val="00844B0C"/>
    <w:rsid w:val="008700A8"/>
    <w:rsid w:val="00876A33"/>
    <w:rsid w:val="008852AE"/>
    <w:rsid w:val="00892595"/>
    <w:rsid w:val="008A09A7"/>
    <w:rsid w:val="008A0C9B"/>
    <w:rsid w:val="008A220F"/>
    <w:rsid w:val="008A355E"/>
    <w:rsid w:val="008A3B8D"/>
    <w:rsid w:val="008B3048"/>
    <w:rsid w:val="008B5DED"/>
    <w:rsid w:val="008D6A24"/>
    <w:rsid w:val="00912AC4"/>
    <w:rsid w:val="00922D10"/>
    <w:rsid w:val="009269BF"/>
    <w:rsid w:val="0093418E"/>
    <w:rsid w:val="009368B4"/>
    <w:rsid w:val="00945698"/>
    <w:rsid w:val="00960BC3"/>
    <w:rsid w:val="009633F8"/>
    <w:rsid w:val="009638AF"/>
    <w:rsid w:val="00963998"/>
    <w:rsid w:val="00970DC6"/>
    <w:rsid w:val="0097330B"/>
    <w:rsid w:val="00986E3F"/>
    <w:rsid w:val="009916FD"/>
    <w:rsid w:val="00993762"/>
    <w:rsid w:val="009947C4"/>
    <w:rsid w:val="009B4A1E"/>
    <w:rsid w:val="009C1817"/>
    <w:rsid w:val="009C33CE"/>
    <w:rsid w:val="009D254A"/>
    <w:rsid w:val="009D54A9"/>
    <w:rsid w:val="009E73E1"/>
    <w:rsid w:val="009F05C9"/>
    <w:rsid w:val="00A00C02"/>
    <w:rsid w:val="00A01E04"/>
    <w:rsid w:val="00A0356F"/>
    <w:rsid w:val="00A0360C"/>
    <w:rsid w:val="00A06E81"/>
    <w:rsid w:val="00A117CE"/>
    <w:rsid w:val="00A12446"/>
    <w:rsid w:val="00A2125D"/>
    <w:rsid w:val="00A35158"/>
    <w:rsid w:val="00A35905"/>
    <w:rsid w:val="00A36602"/>
    <w:rsid w:val="00A42C13"/>
    <w:rsid w:val="00A57B30"/>
    <w:rsid w:val="00A62091"/>
    <w:rsid w:val="00A643DE"/>
    <w:rsid w:val="00A65BF8"/>
    <w:rsid w:val="00A71AAB"/>
    <w:rsid w:val="00A76344"/>
    <w:rsid w:val="00A77B81"/>
    <w:rsid w:val="00A85D71"/>
    <w:rsid w:val="00A86315"/>
    <w:rsid w:val="00A867B4"/>
    <w:rsid w:val="00A87931"/>
    <w:rsid w:val="00A923A8"/>
    <w:rsid w:val="00AA02AD"/>
    <w:rsid w:val="00AA7058"/>
    <w:rsid w:val="00AC3768"/>
    <w:rsid w:val="00AD2291"/>
    <w:rsid w:val="00AD493A"/>
    <w:rsid w:val="00AE6BC2"/>
    <w:rsid w:val="00AF26D0"/>
    <w:rsid w:val="00AF45A4"/>
    <w:rsid w:val="00AF6329"/>
    <w:rsid w:val="00B014F3"/>
    <w:rsid w:val="00B05D7A"/>
    <w:rsid w:val="00B121D0"/>
    <w:rsid w:val="00B20321"/>
    <w:rsid w:val="00B22E7B"/>
    <w:rsid w:val="00B25668"/>
    <w:rsid w:val="00B265DF"/>
    <w:rsid w:val="00B27D48"/>
    <w:rsid w:val="00B31345"/>
    <w:rsid w:val="00B41FF8"/>
    <w:rsid w:val="00B44202"/>
    <w:rsid w:val="00B5054C"/>
    <w:rsid w:val="00B52C44"/>
    <w:rsid w:val="00B54AC0"/>
    <w:rsid w:val="00B56CA8"/>
    <w:rsid w:val="00B73A76"/>
    <w:rsid w:val="00B8187F"/>
    <w:rsid w:val="00B847D0"/>
    <w:rsid w:val="00B85DEA"/>
    <w:rsid w:val="00B9061F"/>
    <w:rsid w:val="00B916DB"/>
    <w:rsid w:val="00B9211B"/>
    <w:rsid w:val="00B92756"/>
    <w:rsid w:val="00B92D08"/>
    <w:rsid w:val="00B96635"/>
    <w:rsid w:val="00BD4932"/>
    <w:rsid w:val="00BE6CB6"/>
    <w:rsid w:val="00BF2B0A"/>
    <w:rsid w:val="00C02862"/>
    <w:rsid w:val="00C03A52"/>
    <w:rsid w:val="00C04010"/>
    <w:rsid w:val="00C05263"/>
    <w:rsid w:val="00C06580"/>
    <w:rsid w:val="00C10B66"/>
    <w:rsid w:val="00C111DD"/>
    <w:rsid w:val="00C122AD"/>
    <w:rsid w:val="00C13DE0"/>
    <w:rsid w:val="00C13ED8"/>
    <w:rsid w:val="00C14118"/>
    <w:rsid w:val="00C1412E"/>
    <w:rsid w:val="00C14951"/>
    <w:rsid w:val="00C20B6B"/>
    <w:rsid w:val="00C26432"/>
    <w:rsid w:val="00C402B2"/>
    <w:rsid w:val="00C434B6"/>
    <w:rsid w:val="00C47BE4"/>
    <w:rsid w:val="00C500F3"/>
    <w:rsid w:val="00C5163E"/>
    <w:rsid w:val="00C5509B"/>
    <w:rsid w:val="00C600A5"/>
    <w:rsid w:val="00C62979"/>
    <w:rsid w:val="00C63B52"/>
    <w:rsid w:val="00C65A5A"/>
    <w:rsid w:val="00C75690"/>
    <w:rsid w:val="00C83191"/>
    <w:rsid w:val="00C90F0A"/>
    <w:rsid w:val="00C95760"/>
    <w:rsid w:val="00CA1AFB"/>
    <w:rsid w:val="00CB6637"/>
    <w:rsid w:val="00CC604A"/>
    <w:rsid w:val="00CD1E68"/>
    <w:rsid w:val="00CD70C8"/>
    <w:rsid w:val="00CD7C79"/>
    <w:rsid w:val="00CE0A6D"/>
    <w:rsid w:val="00CF2173"/>
    <w:rsid w:val="00CF2A2F"/>
    <w:rsid w:val="00CF3C61"/>
    <w:rsid w:val="00D00BCF"/>
    <w:rsid w:val="00D033D5"/>
    <w:rsid w:val="00D07CF6"/>
    <w:rsid w:val="00D12C38"/>
    <w:rsid w:val="00D147A7"/>
    <w:rsid w:val="00D26D03"/>
    <w:rsid w:val="00D33F58"/>
    <w:rsid w:val="00D35100"/>
    <w:rsid w:val="00D43D8D"/>
    <w:rsid w:val="00D4535D"/>
    <w:rsid w:val="00D47B1D"/>
    <w:rsid w:val="00D50986"/>
    <w:rsid w:val="00D612D4"/>
    <w:rsid w:val="00D63811"/>
    <w:rsid w:val="00D661DB"/>
    <w:rsid w:val="00D90833"/>
    <w:rsid w:val="00D90F14"/>
    <w:rsid w:val="00D9241A"/>
    <w:rsid w:val="00D9772F"/>
    <w:rsid w:val="00DA0093"/>
    <w:rsid w:val="00DA0CA9"/>
    <w:rsid w:val="00DB1109"/>
    <w:rsid w:val="00DC122B"/>
    <w:rsid w:val="00DC79C7"/>
    <w:rsid w:val="00DC7F95"/>
    <w:rsid w:val="00DD1096"/>
    <w:rsid w:val="00DD13B2"/>
    <w:rsid w:val="00DD5616"/>
    <w:rsid w:val="00DD6993"/>
    <w:rsid w:val="00DE4C63"/>
    <w:rsid w:val="00DE7D79"/>
    <w:rsid w:val="00DF6E55"/>
    <w:rsid w:val="00E065EF"/>
    <w:rsid w:val="00E2364E"/>
    <w:rsid w:val="00E3654E"/>
    <w:rsid w:val="00E40EC6"/>
    <w:rsid w:val="00E53414"/>
    <w:rsid w:val="00E618BB"/>
    <w:rsid w:val="00E71366"/>
    <w:rsid w:val="00E7569F"/>
    <w:rsid w:val="00E76D46"/>
    <w:rsid w:val="00E93D7B"/>
    <w:rsid w:val="00E955F8"/>
    <w:rsid w:val="00EA0ABC"/>
    <w:rsid w:val="00EA5DDB"/>
    <w:rsid w:val="00EA76BF"/>
    <w:rsid w:val="00EB64B5"/>
    <w:rsid w:val="00EB78C1"/>
    <w:rsid w:val="00EC23AC"/>
    <w:rsid w:val="00EC58DE"/>
    <w:rsid w:val="00ED7D2B"/>
    <w:rsid w:val="00EE1293"/>
    <w:rsid w:val="00EF2F6D"/>
    <w:rsid w:val="00F05FCA"/>
    <w:rsid w:val="00F067C6"/>
    <w:rsid w:val="00F30279"/>
    <w:rsid w:val="00F42046"/>
    <w:rsid w:val="00F43D11"/>
    <w:rsid w:val="00F561DA"/>
    <w:rsid w:val="00F66A14"/>
    <w:rsid w:val="00F67075"/>
    <w:rsid w:val="00F67D56"/>
    <w:rsid w:val="00F67F78"/>
    <w:rsid w:val="00F80E4F"/>
    <w:rsid w:val="00F9047E"/>
    <w:rsid w:val="00F946AD"/>
    <w:rsid w:val="00F975FB"/>
    <w:rsid w:val="00F976E5"/>
    <w:rsid w:val="00F97C73"/>
    <w:rsid w:val="00FB0145"/>
    <w:rsid w:val="00FB1848"/>
    <w:rsid w:val="00FB3030"/>
    <w:rsid w:val="00FB6E90"/>
    <w:rsid w:val="00FB7839"/>
    <w:rsid w:val="00FC1C04"/>
    <w:rsid w:val="00FC31E4"/>
    <w:rsid w:val="00FC5F2F"/>
    <w:rsid w:val="00FE09F1"/>
    <w:rsid w:val="00FE5194"/>
    <w:rsid w:val="00FE7893"/>
    <w:rsid w:val="00FF1012"/>
    <w:rsid w:val="00FF1858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E9B47"/>
  <w15:chartTrackingRefBased/>
  <w15:docId w15:val="{C24F6758-D3F5-46BF-8254-D40E5E59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2B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7569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2B49"/>
    <w:pPr>
      <w:suppressAutoHyphens/>
    </w:pPr>
    <w:rPr>
      <w:color w:val="0000FF"/>
      <w:sz w:val="20"/>
      <w:szCs w:val="20"/>
    </w:rPr>
  </w:style>
  <w:style w:type="paragraph" w:styleId="Tekstpodstawowy2">
    <w:name w:val="Body Text 2"/>
    <w:basedOn w:val="Normalny"/>
    <w:link w:val="Tekstpodstawowy2Znak"/>
    <w:rsid w:val="00002B49"/>
    <w:pPr>
      <w:suppressAutoHyphens/>
      <w:spacing w:after="120" w:line="480" w:lineRule="auto"/>
    </w:pPr>
    <w:rPr>
      <w:sz w:val="20"/>
      <w:szCs w:val="20"/>
    </w:rPr>
  </w:style>
  <w:style w:type="paragraph" w:customStyle="1" w:styleId="WW-NormalnyWeb">
    <w:name w:val="WW-Normalny (Web)"/>
    <w:basedOn w:val="Normalny"/>
    <w:rsid w:val="00002B49"/>
    <w:pPr>
      <w:suppressAutoHyphens/>
      <w:spacing w:before="280" w:after="119"/>
    </w:pPr>
    <w:rPr>
      <w:lang w:eastAsia="ar-SA"/>
    </w:rPr>
  </w:style>
  <w:style w:type="character" w:customStyle="1" w:styleId="Tekstpodstawowy2Znak">
    <w:name w:val="Tekst podstawowy 2 Znak"/>
    <w:link w:val="Tekstpodstawowy2"/>
    <w:locked/>
    <w:rsid w:val="00002B49"/>
    <w:rPr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002B49"/>
    <w:rPr>
      <w:color w:val="0000FF"/>
      <w:lang w:val="pl-PL" w:eastAsia="pl-PL" w:bidi="ar-SA"/>
    </w:rPr>
  </w:style>
  <w:style w:type="paragraph" w:styleId="Nagwek">
    <w:name w:val="header"/>
    <w:basedOn w:val="Normalny"/>
    <w:rsid w:val="00002B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2B49"/>
  </w:style>
  <w:style w:type="paragraph" w:customStyle="1" w:styleId="Akapitzlist1">
    <w:name w:val="Akapit z listą1"/>
    <w:basedOn w:val="Normalny"/>
    <w:rsid w:val="00002B4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F97C73"/>
    <w:pPr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F67D56"/>
    <w:pPr>
      <w:suppressAutoHyphens/>
    </w:pPr>
    <w:rPr>
      <w:b/>
      <w:szCs w:val="20"/>
      <w:lang w:eastAsia="ar-SA"/>
    </w:rPr>
  </w:style>
  <w:style w:type="character" w:customStyle="1" w:styleId="highlight-disabled">
    <w:name w:val="highlight-disabled"/>
    <w:basedOn w:val="Domylnaczcionkaakapitu"/>
    <w:rsid w:val="0043111C"/>
  </w:style>
  <w:style w:type="paragraph" w:customStyle="1" w:styleId="WW-Tekstpodstawowywcity3">
    <w:name w:val="WW-Tekst podstawowy wcięty 3"/>
    <w:basedOn w:val="Normalny"/>
    <w:rsid w:val="00B014F3"/>
    <w:pPr>
      <w:suppressAutoHyphens/>
      <w:ind w:firstLine="708"/>
      <w:jc w:val="both"/>
    </w:pPr>
    <w:rPr>
      <w:rFonts w:ascii="Book Antiqua" w:hAnsi="Book Antiqua" w:cs="Book Antiqua"/>
      <w:kern w:val="1"/>
      <w:sz w:val="22"/>
      <w:lang w:eastAsia="ar-SA"/>
    </w:rPr>
  </w:style>
  <w:style w:type="paragraph" w:styleId="Tekstdymka">
    <w:name w:val="Balloon Text"/>
    <w:basedOn w:val="Normalny"/>
    <w:link w:val="TekstdymkaZnak"/>
    <w:rsid w:val="006C6AA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C6AA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nhideWhenUsed/>
    <w:rsid w:val="00267D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267D16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7569F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E7569F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Nagwek1Znak">
    <w:name w:val="Nagłówek 1 Znak"/>
    <w:link w:val="Nagwek1"/>
    <w:rsid w:val="00E7569F"/>
    <w:rPr>
      <w:rFonts w:ascii="Cambria" w:eastAsia="Times New Roman" w:hAnsi="Cambria" w:cs="Times New Roman"/>
      <w:color w:val="365F91"/>
      <w:sz w:val="32"/>
      <w:szCs w:val="32"/>
    </w:rPr>
  </w:style>
  <w:style w:type="paragraph" w:styleId="Poprawka">
    <w:name w:val="Revision"/>
    <w:hidden/>
    <w:uiPriority w:val="99"/>
    <w:semiHidden/>
    <w:rsid w:val="00296B54"/>
    <w:rPr>
      <w:sz w:val="24"/>
      <w:szCs w:val="24"/>
    </w:rPr>
  </w:style>
  <w:style w:type="character" w:styleId="Hipercze">
    <w:name w:val="Hyperlink"/>
    <w:uiPriority w:val="99"/>
    <w:semiHidden/>
    <w:unhideWhenUsed/>
    <w:rsid w:val="00CD70C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534C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34C10"/>
  </w:style>
  <w:style w:type="character" w:styleId="Odwoanieprzypisukocowego">
    <w:name w:val="endnote reference"/>
    <w:basedOn w:val="Domylnaczcionkaakapitu"/>
    <w:semiHidden/>
    <w:unhideWhenUsed/>
    <w:rsid w:val="00534C10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99376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937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9376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37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3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21D57-30C0-43A3-9D32-2D070879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cp:lastModifiedBy>Monika Wiechetek</cp:lastModifiedBy>
  <cp:revision>3</cp:revision>
  <cp:lastPrinted>2025-01-17T10:44:00Z</cp:lastPrinted>
  <dcterms:created xsi:type="dcterms:W3CDTF">2025-01-17T08:40:00Z</dcterms:created>
  <dcterms:modified xsi:type="dcterms:W3CDTF">2025-01-17T10:44:00Z</dcterms:modified>
</cp:coreProperties>
</file>